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DF" w:rsidRDefault="00A179DF" w:rsidP="00A179DF">
      <w:pPr>
        <w:pStyle w:val="Tekstpodstawowy"/>
        <w:pageBreakBefore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ZGŁOSZENIA O PRZYSTĄPIENIU DO EGZAMINU WSTĘPNEGO</w:t>
      </w:r>
    </w:p>
    <w:p w:rsidR="00A179DF" w:rsidRDefault="00A179DF" w:rsidP="00A179DF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9DF" w:rsidRDefault="00A179DF" w:rsidP="00A179DF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Kandydaci ubiegający się o przyjęcie na studia w Akademii Muzycznej w Bydgoszczy winni</w:t>
      </w:r>
      <w:r>
        <w:rPr>
          <w:rFonts w:ascii="Times New Roman" w:hAnsi="Times New Roman" w:cs="Times New Roman"/>
          <w:sz w:val="24"/>
          <w:szCs w:val="24"/>
        </w:rPr>
        <w:t xml:space="preserve"> przysłać wymagane dokumenty na adres:</w:t>
      </w: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Akademia Muzyczna </w:t>
      </w: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imienia Feliksa Nowowiejskiego</w:t>
      </w: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Słowackiego 7</w:t>
      </w:r>
    </w:p>
    <w:p w:rsidR="00A179DF" w:rsidRDefault="00A179DF" w:rsidP="00A179DF">
      <w:pPr>
        <w:pStyle w:val="Tekstpodstawowy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85-008 Bydgoszcz</w:t>
      </w:r>
    </w:p>
    <w:p w:rsidR="00A179DF" w:rsidRDefault="00A179DF" w:rsidP="00A179DF">
      <w:pPr>
        <w:pStyle w:val="Tekstpodstawowy"/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79DF" w:rsidRDefault="00A179DF" w:rsidP="00A179DF">
      <w:pPr>
        <w:pStyle w:val="Tekstpodstawowy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złożenia dokumentów do dnia:</w:t>
      </w:r>
    </w:p>
    <w:p w:rsidR="00A179DF" w:rsidRDefault="00A179DF" w:rsidP="00A179DF">
      <w:pPr>
        <w:pStyle w:val="Tekstpodstawowy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czerwca 2017  roku  -  studia stacjonarne</w:t>
      </w:r>
    </w:p>
    <w:p w:rsidR="00A179DF" w:rsidRDefault="00A179DF" w:rsidP="00A179DF">
      <w:pPr>
        <w:pStyle w:val="Tekstpodstawowy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 sierpnia 2017  roku - studia doktoranckie   </w:t>
      </w:r>
    </w:p>
    <w:p w:rsidR="00A179DF" w:rsidRDefault="00A179DF" w:rsidP="00A179DF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9DF" w:rsidRDefault="00A179DF" w:rsidP="00A179DF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Wymagane są następujące dokumenty*: </w:t>
      </w:r>
    </w:p>
    <w:p w:rsidR="00A179DF" w:rsidRDefault="00A179DF" w:rsidP="00A179DF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9DF" w:rsidRDefault="00A179DF" w:rsidP="00A179DF">
      <w:pPr>
        <w:keepNext/>
        <w:widowControl/>
        <w:autoSpaceDE/>
        <w:adjustRightInd/>
        <w:spacing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 xml:space="preserve">1. Podanie – ankieta - życiorys (do pobrania na stronie internetowej uczelni </w:t>
      </w:r>
      <w:hyperlink r:id="rId6" w:history="1">
        <w:r>
          <w:rPr>
            <w:rStyle w:val="Hipercze"/>
            <w:rFonts w:ascii="Times New Roman" w:eastAsia="Arial Unicode MS" w:hAnsi="Times New Roman" w:cs="Times New Roman"/>
            <w:sz w:val="24"/>
            <w:szCs w:val="24"/>
            <w:lang w:eastAsia="en-US"/>
          </w:rPr>
          <w:t>http://www.amuz.bydgoszcz.pl/dla-kandydata/wymagane-dokumenty/</w:t>
        </w:r>
      </w:hyperlink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 xml:space="preserve"> lub w Dziale Nauczania).</w:t>
      </w:r>
    </w:p>
    <w:p w:rsidR="00A179DF" w:rsidRDefault="00A179DF" w:rsidP="00A179DF">
      <w:pPr>
        <w:keepNext/>
        <w:widowControl/>
        <w:autoSpaceDE/>
        <w:adjustRightInd/>
        <w:spacing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pacing w:val="20"/>
          <w:sz w:val="24"/>
          <w:szCs w:val="24"/>
          <w:lang w:eastAsia="en-US"/>
        </w:rPr>
        <w:t>2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>. Świadectwo dojrzałości: oryginał/odpis /dotyczy studiów pierwszego stopnia/, lub zaświadczenie o przystąpieniu do egzaminu maturalnego.</w:t>
      </w:r>
    </w:p>
    <w:p w:rsidR="00A179DF" w:rsidRDefault="00A179DF" w:rsidP="00A179DF">
      <w:pPr>
        <w:keepNext/>
        <w:widowControl/>
        <w:autoSpaceDE/>
        <w:adjustRightInd/>
        <w:spacing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 xml:space="preserve">3. Dyplom ukończenia studiów wyższych w przypadku składania egzaminu na studia drugiego stopnia. </w:t>
      </w:r>
    </w:p>
    <w:p w:rsidR="00A179DF" w:rsidRDefault="00A179DF" w:rsidP="00A179DF">
      <w:pPr>
        <w:keepNext/>
        <w:widowControl/>
        <w:autoSpaceDE/>
        <w:adjustRightInd/>
        <w:spacing w:line="276" w:lineRule="auto"/>
        <w:jc w:val="both"/>
        <w:rPr>
          <w:rFonts w:ascii="Times New Roman" w:eastAsia="MS Mincho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 xml:space="preserve">4. </w:t>
      </w:r>
      <w:r>
        <w:rPr>
          <w:rFonts w:ascii="Times New Roman" w:eastAsia="MS Mincho" w:hAnsi="Times New Roman" w:cs="Arial Unicode MS"/>
          <w:color w:val="000000"/>
          <w:sz w:val="24"/>
          <w:szCs w:val="24"/>
          <w:lang w:eastAsia="en-US"/>
        </w:rPr>
        <w:t xml:space="preserve">Trzy fotografie o wymiarach 35x45 mm, czwarta fotografia na nośniku elektronicznym (płyta CD) w formacie JPG o </w:t>
      </w:r>
      <w:r>
        <w:rPr>
          <w:rFonts w:ascii="Times New Roman" w:eastAsia="MS Mincho" w:hAnsi="Times New Roman" w:cs="Arial Unicode MS"/>
          <w:color w:val="000000"/>
          <w:spacing w:val="-2"/>
          <w:sz w:val="24"/>
          <w:szCs w:val="24"/>
          <w:lang w:eastAsia="en-US"/>
        </w:rPr>
        <w:t xml:space="preserve">wymiarach: szer. 300, wys. 375 pikseli, </w:t>
      </w:r>
      <w:r>
        <w:rPr>
          <w:rFonts w:ascii="Times New Roman" w:eastAsia="MS Mincho" w:hAnsi="Times New Roman" w:cs="Arial Unicode MS"/>
          <w:color w:val="000000"/>
          <w:sz w:val="24"/>
          <w:szCs w:val="24"/>
          <w:lang w:eastAsia="en-US"/>
        </w:rPr>
        <w:t>wszystkie fotografie na jasnym tle:</w:t>
      </w:r>
      <w:r>
        <w:rPr>
          <w:rFonts w:ascii="Times New Roman" w:eastAsia="MS Mincho" w:hAnsi="Times New Roman" w:cs="Arial Unicode MS"/>
          <w:color w:val="000000"/>
          <w:spacing w:val="-2"/>
          <w:sz w:val="24"/>
          <w:szCs w:val="24"/>
          <w:lang w:eastAsia="en-US"/>
        </w:rPr>
        <w:t xml:space="preserve"> lewy półprofil bez nakrycia głowy, </w:t>
      </w:r>
      <w:r>
        <w:rPr>
          <w:rFonts w:ascii="Times New Roman" w:eastAsia="MS Mincho" w:hAnsi="Times New Roman" w:cs="Arial Unicode MS"/>
          <w:color w:val="000000"/>
          <w:sz w:val="24"/>
          <w:szCs w:val="24"/>
          <w:lang w:eastAsia="en-US"/>
        </w:rPr>
        <w:t>podpisane</w:t>
      </w:r>
      <w:r>
        <w:rPr>
          <w:rFonts w:ascii="Times New Roman" w:eastAsia="MS Mincho" w:hAnsi="Times New Roman" w:cs="Arial Unicode MS"/>
          <w:color w:val="000000"/>
          <w:spacing w:val="-2"/>
          <w:sz w:val="24"/>
          <w:szCs w:val="24"/>
          <w:lang w:eastAsia="en-US"/>
        </w:rPr>
        <w:t>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 xml:space="preserve"> </w:t>
      </w:r>
    </w:p>
    <w:p w:rsidR="00A179DF" w:rsidRDefault="00A179DF" w:rsidP="00A179DF">
      <w:pPr>
        <w:keepNext/>
        <w:widowControl/>
        <w:autoSpaceDE/>
        <w:adjustRightInd/>
        <w:spacing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>5. Potwierdzona kopia dowodu osobistego (oryginał do wglądu).</w:t>
      </w:r>
    </w:p>
    <w:p w:rsidR="00A179DF" w:rsidRDefault="00A179DF" w:rsidP="00A179DF">
      <w:pPr>
        <w:keepNext/>
        <w:widowControl/>
        <w:autoSpaceDE/>
        <w:adjustRightInd/>
        <w:spacing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>6. Dowód opłaty egzaminu wstępnego.</w:t>
      </w:r>
    </w:p>
    <w:p w:rsidR="00A179DF" w:rsidRDefault="00A179DF" w:rsidP="00A179DF">
      <w:pPr>
        <w:keepNext/>
        <w:widowControl/>
        <w:autoSpaceDE/>
        <w:adjustRightInd/>
        <w:spacing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en-US"/>
        </w:rPr>
        <w:t>7. Kandydaci ze stwierdzonym stopniem niepełnosprawności, składają podanie do odpowiedniego dziekana z wnioskiem o zaadaptowanie trybu rekrutacji.</w:t>
      </w:r>
    </w:p>
    <w:p w:rsidR="00A179DF" w:rsidRDefault="00A179DF" w:rsidP="00A179DF">
      <w:pPr>
        <w:pStyle w:val="Tekstpodstawowy"/>
        <w:spacing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A179DF" w:rsidRDefault="00A179DF" w:rsidP="00A179DF">
      <w:pPr>
        <w:pStyle w:val="Tekstpodstawowy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wymaga się złożenia następujących dodatkowych dokumentów i prac:</w:t>
      </w:r>
    </w:p>
    <w:p w:rsidR="00A179DF" w:rsidRDefault="00A179DF" w:rsidP="00A179DF">
      <w:pPr>
        <w:pStyle w:val="Tekstpodstawowy"/>
        <w:numPr>
          <w:ilvl w:val="0"/>
          <w:numId w:val="1"/>
        </w:num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na Wydział Kompozycji, Teorii Muzyki i Reżyserii Dźwięku:</w:t>
      </w:r>
    </w:p>
    <w:p w:rsidR="00A179DF" w:rsidRDefault="00A179DF" w:rsidP="00A179DF">
      <w:pPr>
        <w:pStyle w:val="Tekstpodstawowy"/>
        <w:spacing w:before="60" w:line="240" w:lineRule="auto"/>
        <w:ind w:left="540" w:hanging="2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specjalność kompozycja - zobowiązani są do złożenia samodzielnych prac kompozytorskich.</w:t>
      </w:r>
    </w:p>
    <w:p w:rsidR="00A179DF" w:rsidRDefault="00A179DF" w:rsidP="00A179DF">
      <w:pPr>
        <w:pStyle w:val="Tekstpodstawowy"/>
        <w:spacing w:before="60" w:line="240" w:lineRule="auto"/>
        <w:ind w:left="540" w:hanging="2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kierunek Reżyseria dźwięku – zobowiązani są do złożenia wyniku badań audiometrycznych.</w:t>
      </w:r>
    </w:p>
    <w:p w:rsidR="00A179DF" w:rsidRDefault="00A179DF" w:rsidP="00A179DF">
      <w:pPr>
        <w:pStyle w:val="Tekstpodstawowy"/>
        <w:numPr>
          <w:ilvl w:val="0"/>
          <w:numId w:val="1"/>
        </w:num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na Wydział Instrumentalny (studia pierwszego stopnia) złożą spis repertuaru z  ostatnich dwóch lat nauki, poświadczony przez pedagoga prowadzącego przedmiot.</w:t>
      </w:r>
    </w:p>
    <w:p w:rsidR="00A179DF" w:rsidRDefault="00A179DF" w:rsidP="00A179DF">
      <w:pPr>
        <w:pStyle w:val="Tekstpodstawowy"/>
        <w:numPr>
          <w:ilvl w:val="0"/>
          <w:numId w:val="1"/>
        </w:num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na Wydział Wokalno-Aktorski (studia pierwszego i drugiego stopnia) złożą program wykonywany na egzaminie wstępnym.</w:t>
      </w:r>
    </w:p>
    <w:p w:rsidR="00A179DF" w:rsidRDefault="00A179DF" w:rsidP="00A179DF">
      <w:pPr>
        <w:pStyle w:val="Tekstpodstawowy"/>
        <w:spacing w:before="60" w:line="240" w:lineRule="auto"/>
        <w:rPr>
          <w:rFonts w:ascii="Times New Roman" w:hAnsi="Times New Roman" w:cs="Times New Roman"/>
          <w:sz w:val="24"/>
          <w:szCs w:val="24"/>
        </w:rPr>
      </w:pPr>
    </w:p>
    <w:p w:rsidR="00A179DF" w:rsidRDefault="00A179DF" w:rsidP="00A179DF">
      <w:pPr>
        <w:pStyle w:val="Tekstpodstawowy"/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kandydaci wnoszący opłatę w PLN zobowiązani są do jej wniesienia na konto akademii w wysokości określonej Zarządzeniem Rektora:</w:t>
      </w:r>
    </w:p>
    <w:p w:rsidR="00A179DF" w:rsidRDefault="00A179DF" w:rsidP="00A179DF">
      <w:pPr>
        <w:pStyle w:val="Tekstpodstawowy"/>
        <w:spacing w:before="60" w:line="240" w:lineRule="auto"/>
        <w:rPr>
          <w:rFonts w:ascii="Times New Roman" w:hAnsi="Times New Roman" w:cs="Times New Roman"/>
          <w:sz w:val="24"/>
          <w:szCs w:val="24"/>
        </w:rPr>
      </w:pP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PeKaO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S.A. </w:t>
      </w: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38 1240 3493 1111 0000 4279 1373</w:t>
      </w:r>
    </w:p>
    <w:p w:rsidR="00A179DF" w:rsidRDefault="00A179DF" w:rsidP="00A179DF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179DF" w:rsidRDefault="00A179DF" w:rsidP="00A179DF">
      <w:pPr>
        <w:pStyle w:val="Tekstpodstawowy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dotyczy studiów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</w:t>
      </w:r>
    </w:p>
    <w:p w:rsidR="00911A90" w:rsidRDefault="00911A90"/>
    <w:sectPr w:rsidR="00911A90" w:rsidSect="00A179D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slo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786F"/>
    <w:multiLevelType w:val="singleLevel"/>
    <w:tmpl w:val="51F231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1"/>
    <w:rsid w:val="007C27D1"/>
    <w:rsid w:val="00911A90"/>
    <w:rsid w:val="00A1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DF"/>
    <w:pPr>
      <w:widowControl w:val="0"/>
      <w:autoSpaceDE w:val="0"/>
      <w:autoSpaceDN w:val="0"/>
      <w:adjustRightInd w:val="0"/>
      <w:spacing w:after="0" w:line="240" w:lineRule="auto"/>
    </w:pPr>
    <w:rPr>
      <w:rFonts w:ascii="Caslon Pl" w:eastAsiaTheme="minorEastAsia" w:hAnsi="Caslon Pl" w:cs="Caslon Pl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9D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9DF"/>
    <w:rPr>
      <w:rFonts w:ascii="Caslon Pl" w:eastAsiaTheme="minorEastAsia" w:hAnsi="Caslon Pl" w:cs="Caslon P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DF"/>
    <w:pPr>
      <w:widowControl w:val="0"/>
      <w:autoSpaceDE w:val="0"/>
      <w:autoSpaceDN w:val="0"/>
      <w:adjustRightInd w:val="0"/>
      <w:spacing w:after="0" w:line="240" w:lineRule="auto"/>
    </w:pPr>
    <w:rPr>
      <w:rFonts w:ascii="Caslon Pl" w:eastAsiaTheme="minorEastAsia" w:hAnsi="Caslon Pl" w:cs="Caslon Pl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9D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9DF"/>
    <w:rPr>
      <w:rFonts w:ascii="Caslon Pl" w:eastAsiaTheme="minorEastAsia" w:hAnsi="Caslon Pl" w:cs="Caslon P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z.bydgoszcz.pl/dla-kandydata/wymagane-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2017-04-05T06:59:00Z</dcterms:created>
  <dcterms:modified xsi:type="dcterms:W3CDTF">2017-04-05T07:00:00Z</dcterms:modified>
</cp:coreProperties>
</file>