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39" w:rsidRDefault="00CF2039" w:rsidP="00CF2039">
      <w:pPr>
        <w:spacing w:before="120"/>
        <w:jc w:val="center"/>
        <w:rPr>
          <w:rFonts w:ascii="Tahoma"/>
          <w:caps/>
          <w:color w:val="777777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477645" cy="882650"/>
            <wp:effectExtent l="19050" t="0" r="8255" b="0"/>
            <wp:docPr id="1" name="officeArt object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039" w:rsidRDefault="00CF2039" w:rsidP="00CF2039">
      <w:pPr>
        <w:spacing w:before="120"/>
        <w:jc w:val="center"/>
        <w:rPr>
          <w:rFonts w:ascii="Tahoma"/>
          <w:caps/>
          <w:color w:val="777777"/>
        </w:rPr>
      </w:pPr>
    </w:p>
    <w:p w:rsidR="00CF2039" w:rsidRDefault="00CF2039" w:rsidP="00CF2039">
      <w:pPr>
        <w:spacing w:before="120"/>
        <w:jc w:val="center"/>
        <w:rPr>
          <w:rFonts w:ascii="Tahoma" w:eastAsia="Tahoma" w:hAnsi="Tahoma" w:cs="Tahoma"/>
          <w:caps/>
          <w:color w:val="777777"/>
        </w:rPr>
      </w:pPr>
      <w:r>
        <w:rPr>
          <w:rFonts w:ascii="Tahoma"/>
          <w:caps/>
          <w:color w:val="777777"/>
        </w:rPr>
        <w:t>Akademia muzyczna im. feliksa nowowiejskiego w bydgoszczy</w:t>
      </w:r>
    </w:p>
    <w:p w:rsidR="00CF2039" w:rsidRDefault="00CF2039" w:rsidP="00CF2039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</w:rPr>
      </w:pPr>
      <w:r>
        <w:rPr>
          <w:rFonts w:ascii="Tahoma"/>
          <w:color w:val="777777"/>
          <w:spacing w:val="100"/>
          <w:sz w:val="16"/>
          <w:szCs w:val="16"/>
        </w:rPr>
        <w:t>Wydzia</w:t>
      </w:r>
      <w:r>
        <w:rPr>
          <w:rFonts w:hAnsi="Tahoma"/>
          <w:color w:val="777777"/>
          <w:spacing w:val="100"/>
          <w:sz w:val="16"/>
          <w:szCs w:val="16"/>
        </w:rPr>
        <w:t>ł</w:t>
      </w:r>
      <w:r>
        <w:rPr>
          <w:rFonts w:hAnsi="Tahoma"/>
          <w:color w:val="777777"/>
          <w:spacing w:val="100"/>
          <w:sz w:val="16"/>
          <w:szCs w:val="16"/>
        </w:rPr>
        <w:t xml:space="preserve"> </w:t>
      </w:r>
      <w:r>
        <w:rPr>
          <w:rFonts w:ascii="Tahoma"/>
          <w:color w:val="777777"/>
          <w:spacing w:val="100"/>
          <w:sz w:val="16"/>
          <w:szCs w:val="16"/>
        </w:rPr>
        <w:t>Dyrygentury, Jazzu i Edukacji Muzycznej</w:t>
      </w:r>
    </w:p>
    <w:p w:rsidR="00CF2039" w:rsidRDefault="00CF2039" w:rsidP="00CF2039">
      <w:pPr>
        <w:rPr>
          <w:rFonts w:ascii="Cambria" w:eastAsia="Cambria" w:hAnsi="Cambria" w:cs="Cambria"/>
          <w:color w:val="777777"/>
          <w:sz w:val="16"/>
          <w:szCs w:val="16"/>
        </w:rPr>
      </w:pPr>
    </w:p>
    <w:p w:rsidR="00CF2039" w:rsidRDefault="00CF2039" w:rsidP="00CF2039">
      <w:pPr>
        <w:widowControl w:val="0"/>
        <w:rPr>
          <w:rFonts w:ascii="Cambria" w:eastAsia="Cambria" w:hAnsi="Cambria" w:cs="Cambria"/>
          <w:sz w:val="16"/>
          <w:szCs w:val="16"/>
        </w:rPr>
      </w:pPr>
    </w:p>
    <w:tbl>
      <w:tblPr>
        <w:tblStyle w:val="TableNormal"/>
        <w:tblW w:w="8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276"/>
        <w:gridCol w:w="521"/>
        <w:gridCol w:w="530"/>
        <w:gridCol w:w="733"/>
        <w:gridCol w:w="2364"/>
        <w:gridCol w:w="975"/>
        <w:gridCol w:w="466"/>
        <w:gridCol w:w="1463"/>
      </w:tblGrid>
      <w:tr w:rsidR="00CF2039" w:rsidTr="00CF2039">
        <w:trPr>
          <w:trHeight w:val="452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Nazwa modułu/przedmiotu: 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Propedeutyka kompozycji chóralnej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Kod przedmiotu:</w:t>
            </w:r>
          </w:p>
          <w:p w:rsidR="00CF2039" w:rsidRPr="000C75DB" w:rsidRDefault="000C75DB">
            <w:pPr>
              <w:rPr>
                <w:b/>
                <w:sz w:val="20"/>
                <w:szCs w:val="20"/>
              </w:rPr>
            </w:pPr>
            <w:r w:rsidRPr="000C75DB">
              <w:rPr>
                <w:b/>
                <w:sz w:val="20"/>
                <w:szCs w:val="20"/>
              </w:rPr>
              <w:t>PSChiEGPO11</w:t>
            </w:r>
          </w:p>
        </w:tc>
      </w:tr>
      <w:tr w:rsidR="00CF2039" w:rsidTr="00CF2039">
        <w:trPr>
          <w:trHeight w:val="667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Nazwa jednostki prowadzącej moduł/przedmiot:</w:t>
            </w:r>
          </w:p>
          <w:p w:rsidR="00CF2039" w:rsidRDefault="00CF2039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Wydział Dyrygentury, Jazzu i Edukacji Muzycznej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Obowiązuje od</w:t>
            </w:r>
          </w:p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roku akademickiego:</w:t>
            </w:r>
          </w:p>
          <w:p w:rsidR="00CF2039" w:rsidRDefault="00CF2039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2014/2015</w:t>
            </w:r>
          </w:p>
        </w:tc>
      </w:tr>
      <w:tr w:rsidR="00CF2039" w:rsidTr="00CF2039">
        <w:trPr>
          <w:trHeight w:val="442"/>
        </w:trPr>
        <w:tc>
          <w:tcPr>
            <w:tcW w:w="8895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Nazwa kierunku:</w:t>
            </w:r>
          </w:p>
          <w:p w:rsidR="00CF2039" w:rsidRDefault="000C75DB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Podyplomowe Studia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Chórmistrzostwa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i Emisji Głosu</w:t>
            </w:r>
          </w:p>
        </w:tc>
      </w:tr>
      <w:tr w:rsidR="00CF2039" w:rsidTr="00CF2039">
        <w:trPr>
          <w:trHeight w:val="442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Forma studiów:</w:t>
            </w:r>
          </w:p>
          <w:p w:rsidR="00CF2039" w:rsidRDefault="00CF2039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Studia podyplomowe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Profil kształcenia:</w:t>
            </w:r>
          </w:p>
          <w:p w:rsidR="00CF2039" w:rsidRDefault="00CF2039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ogólno - akademicki (A)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Status przedmiotu:</w:t>
            </w:r>
          </w:p>
          <w:p w:rsidR="00CF2039" w:rsidRDefault="000C75DB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Przedmiot ogólny</w:t>
            </w:r>
          </w:p>
        </w:tc>
      </w:tr>
      <w:tr w:rsidR="00CF2039" w:rsidTr="00CF2039">
        <w:trPr>
          <w:trHeight w:val="442"/>
        </w:trPr>
        <w:tc>
          <w:tcPr>
            <w:tcW w:w="599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Specjalność: 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Dyrygentura chóralna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Rok/Liczba semestrów: </w:t>
            </w:r>
          </w:p>
          <w:p w:rsidR="00CF2039" w:rsidRDefault="00CF2039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R. I, S. I-II</w:t>
            </w:r>
          </w:p>
        </w:tc>
      </w:tr>
      <w:tr w:rsidR="00CF2039" w:rsidTr="00CF2039">
        <w:trPr>
          <w:trHeight w:val="447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Język modułu/przedmiotu</w:t>
            </w:r>
          </w:p>
          <w:p w:rsidR="00CF2039" w:rsidRDefault="00CF2039">
            <w:pPr>
              <w:rPr>
                <w:b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polski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zajęć: </w:t>
            </w:r>
          </w:p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wykład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Wymiar zajęć: </w:t>
            </w:r>
          </w:p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15</w:t>
            </w:r>
          </w:p>
        </w:tc>
      </w:tr>
      <w:tr w:rsidR="00CF2039" w:rsidTr="00CF2039">
        <w:trPr>
          <w:trHeight w:val="235"/>
        </w:trPr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Koordynator modułu</w:t>
            </w:r>
          </w:p>
        </w:tc>
        <w:tc>
          <w:tcPr>
            <w:tcW w:w="6531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0C75DB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0"/>
              </w:rPr>
              <w:t>Prof. dr hab. Paweł Łukaszewski</w:t>
            </w:r>
          </w:p>
        </w:tc>
      </w:tr>
      <w:tr w:rsidR="00CF2039" w:rsidTr="00CF2039">
        <w:trPr>
          <w:trHeight w:val="230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Prowadzący zajęcia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20"/>
              </w:rPr>
              <w:t>prof. dr hab. Paweł Łukaszewski</w:t>
            </w:r>
          </w:p>
        </w:tc>
      </w:tr>
      <w:tr w:rsidR="00CF2039" w:rsidTr="00CF2039">
        <w:trPr>
          <w:trHeight w:val="945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Cele i założenia </w:t>
            </w:r>
          </w:p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przedmiotu/modułu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rPr>
                <w:rStyle w:val="apple-style-span"/>
                <w:rFonts w:ascii="Cambria" w:hAnsi="Cambria"/>
                <w:color w:val="222222"/>
                <w:szCs w:val="18"/>
              </w:rPr>
            </w:pPr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>Wykształcenie dyrygenta-kompozytora, posiadającego wiedzę teoretyczną i praktyczną, umożliwiającą podstawową pracę artystyczną w dziedzinie twórczości chóralnej, w tym m.in.:</w:t>
            </w:r>
            <w:r>
              <w:rPr>
                <w:rFonts w:ascii="Cambria" w:hAnsi="Cambria"/>
                <w:color w:val="222222"/>
                <w:sz w:val="20"/>
                <w:szCs w:val="18"/>
              </w:rPr>
              <w:br/>
            </w:r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>– zdobycie przez studenta przygotowania do pracy zawodowej w dziedzinie kompozycji chóralnej o niewielkim stopniu zaawansowania</w:t>
            </w:r>
          </w:p>
          <w:p w:rsidR="00CF2039" w:rsidRDefault="00CF2039"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 xml:space="preserve"> – opanowanie warsztatu kompozytorskiego i nabycie umiejętności komponowania utworów wokalnych</w:t>
            </w:r>
          </w:p>
        </w:tc>
      </w:tr>
      <w:tr w:rsidR="00CF2039" w:rsidTr="00CF2039">
        <w:trPr>
          <w:trHeight w:val="739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Wymagania wstępne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</w:rPr>
              <w:t xml:space="preserve">opanowanie wiedzy </w:t>
            </w:r>
            <w:proofErr w:type="spellStart"/>
            <w:r>
              <w:rPr>
                <w:rFonts w:ascii="Cambria" w:hAnsi="Cambria"/>
                <w:sz w:val="20"/>
              </w:rPr>
              <w:t>ogólnomuzycznej</w:t>
            </w:r>
            <w:proofErr w:type="spellEnd"/>
            <w:r>
              <w:rPr>
                <w:rFonts w:ascii="Cambria" w:hAnsi="Cambria"/>
                <w:sz w:val="20"/>
              </w:rPr>
              <w:t xml:space="preserve"> na poziomie studiów muzycznych, zainteresowania zagadnieniami kompozytorskimi</w:t>
            </w:r>
          </w:p>
        </w:tc>
      </w:tr>
      <w:tr w:rsidR="00CF2039" w:rsidTr="00CF2039">
        <w:trPr>
          <w:trHeight w:val="232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EFEKTY KSZTAŁCENIA PRZEDMIOTU</w:t>
            </w:r>
          </w:p>
        </w:tc>
      </w:tr>
      <w:tr w:rsidR="00CF2039" w:rsidTr="00CF2039">
        <w:trPr>
          <w:trHeight w:val="412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039" w:rsidRDefault="00CF2039"/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18"/>
                <w:szCs w:val="18"/>
              </w:rPr>
              <w:t>Kod efektu</w:t>
            </w:r>
          </w:p>
        </w:tc>
        <w:tc>
          <w:tcPr>
            <w:tcW w:w="5068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2039" w:rsidRDefault="00CF2039"/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Kierunkowy efekt</w:t>
            </w:r>
          </w:p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16"/>
                <w:szCs w:val="16"/>
              </w:rPr>
              <w:t>kształcenia</w:t>
            </w:r>
          </w:p>
        </w:tc>
      </w:tr>
      <w:tr w:rsidR="00CF2039" w:rsidTr="00CF2039">
        <w:trPr>
          <w:trHeight w:val="711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Wiedza </w:t>
            </w:r>
          </w:p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7D007F">
            <w:r>
              <w:rPr>
                <w:sz w:val="20"/>
                <w:szCs w:val="22"/>
              </w:rPr>
              <w:t>W01</w:t>
            </w:r>
          </w:p>
        </w:tc>
        <w:tc>
          <w:tcPr>
            <w:tcW w:w="5068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Zna specyfikę zespołów  chóralnych oraz literaturę na te zespoły</w:t>
            </w:r>
          </w:p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 xml:space="preserve">Wykorzystując  wiedzę na temat stylów muzycznych i </w:t>
            </w:r>
            <w:r>
              <w:rPr>
                <w:rFonts w:ascii="Cambria" w:eastAsia="Times New Roman" w:hAnsi="Cambria" w:cs="Aharoni"/>
                <w:sz w:val="20"/>
                <w:szCs w:val="22"/>
              </w:rPr>
              <w:lastRenderedPageBreak/>
              <w:t>związanych z nimi tradycjami wykonawczymi</w:t>
            </w:r>
            <w:r>
              <w:rPr>
                <w:rFonts w:ascii="Cambria" w:hAnsi="Cambria"/>
                <w:sz w:val="20"/>
                <w:szCs w:val="22"/>
              </w:rPr>
              <w:t xml:space="preserve"> p</w:t>
            </w:r>
            <w:r>
              <w:rPr>
                <w:rFonts w:ascii="Cambria" w:eastAsia="Times New Roman" w:hAnsi="Cambria" w:cs="Aharoni"/>
                <w:sz w:val="20"/>
                <w:szCs w:val="22"/>
              </w:rPr>
              <w:t>otrafi tworzyć własne programy artystyczne</w:t>
            </w: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7D007F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K_W02</w:t>
            </w:r>
          </w:p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7D007F">
            <w:pPr>
              <w:jc w:val="center"/>
            </w:pPr>
            <w:r>
              <w:t>K_W05</w:t>
            </w: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  <w:r>
              <w:t>K_U01</w:t>
            </w: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  <w:r>
              <w:t>K_U04</w:t>
            </w: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  <w:r>
              <w:t>K_K01</w:t>
            </w: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</w:p>
          <w:p w:rsidR="007D007F" w:rsidRDefault="007D007F">
            <w:pPr>
              <w:jc w:val="center"/>
            </w:pPr>
            <w:r>
              <w:t>K_K06</w:t>
            </w:r>
          </w:p>
        </w:tc>
      </w:tr>
      <w:tr w:rsidR="00CF2039" w:rsidTr="000C75DB">
        <w:trPr>
          <w:trHeight w:val="1239"/>
        </w:trPr>
        <w:tc>
          <w:tcPr>
            <w:tcW w:w="1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039" w:rsidRDefault="007D007F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sz w:val="20"/>
                <w:szCs w:val="22"/>
              </w:rPr>
              <w:t>W02</w:t>
            </w:r>
          </w:p>
          <w:p w:rsidR="00CF2039" w:rsidRDefault="00CF2039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CF2039"/>
        </w:tc>
        <w:tc>
          <w:tcPr>
            <w:tcW w:w="506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</w:tr>
      <w:tr w:rsidR="00CF2039" w:rsidTr="00CF2039">
        <w:trPr>
          <w:trHeight w:val="1076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Umiejętności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7D007F" w:rsidP="007D007F">
            <w:pPr>
              <w:rPr>
                <w:sz w:val="20"/>
              </w:rPr>
            </w:pPr>
            <w:r>
              <w:rPr>
                <w:sz w:val="20"/>
                <w:szCs w:val="22"/>
              </w:rPr>
              <w:t>U01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Realizując własne koncepcje artystyczne wykazuje się umiejętnością świadomego  wykorzystania wiedzy  dotyczącej elementów dzieła muzycznego i obowiązujących wzorców formalnych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</w:tr>
      <w:tr w:rsidR="00CF2039" w:rsidTr="000C75DB">
        <w:trPr>
          <w:trHeight w:val="562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  <w:tc>
          <w:tcPr>
            <w:tcW w:w="797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7D007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U02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2039" w:rsidRDefault="00CF2039">
            <w:pPr>
              <w:rPr>
                <w:rFonts w:ascii="Cambria" w:eastAsia="Times New Roman" w:hAnsi="Cambria" w:cs="Aharoni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Posiada umiejętność głębokiego rozumienia  i kontroli struktur muzycznych i słownych do realizowania własnych koncepcji artystycznych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</w:tr>
      <w:tr w:rsidR="00CF2039" w:rsidTr="00CF2039">
        <w:trPr>
          <w:trHeight w:val="696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Kompetencje społeczne </w:t>
            </w:r>
          </w:p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r>
              <w:rPr>
                <w:sz w:val="20"/>
                <w:szCs w:val="22"/>
              </w:rPr>
              <w:t>K01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Rozumie potrzebę uczenia się przez całe życie i potrafi inspirować oraz organizować proces uczenia się innych osób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</w:tr>
      <w:tr w:rsidR="00CF2039" w:rsidTr="000C75DB">
        <w:trPr>
          <w:trHeight w:val="712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r>
              <w:rPr>
                <w:sz w:val="20"/>
                <w:szCs w:val="22"/>
              </w:rPr>
              <w:t>K06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hideMark/>
          </w:tcPr>
          <w:p w:rsidR="00CF2039" w:rsidRDefault="00CF2039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Potrafi inicjować i organizować  działania różnych zespołów muzycznych oraz koordynować rozwijanie wspólnych projektów twórczych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CF2039" w:rsidRDefault="00CF2039"/>
        </w:tc>
      </w:tr>
      <w:tr w:rsidR="00CF2039" w:rsidTr="00CF2039">
        <w:trPr>
          <w:trHeight w:val="342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TREŚCI PROGRAMOWE PRZEDMIOTU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Liczba godzin</w:t>
            </w:r>
          </w:p>
        </w:tc>
      </w:tr>
      <w:tr w:rsidR="00CF2039" w:rsidTr="00CF2039">
        <w:trPr>
          <w:trHeight w:val="1173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Semestr I</w:t>
            </w:r>
          </w:p>
          <w:p w:rsidR="00CF2039" w:rsidRDefault="00CF203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utwór na 4-głosowy chór mieszany a cappella do tekstu w jęz. łacińskim</w:t>
            </w:r>
          </w:p>
          <w:p w:rsidR="00CF2039" w:rsidRDefault="00CF2039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Semestr II</w:t>
            </w:r>
          </w:p>
          <w:p w:rsidR="00CF2039" w:rsidRDefault="00CF203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utwór na 3-głosowy chór żeński a cappella do tekstu w jęz. polskim</w:t>
            </w:r>
          </w:p>
          <w:p w:rsidR="00CF2039" w:rsidRDefault="00CF203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utwór na 6-8-głosowy chór mieszany a cappella do tekstu w jęz. łacińskim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7.5</w:t>
            </w:r>
          </w:p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2.5</w:t>
            </w:r>
          </w:p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</w:t>
            </w:r>
          </w:p>
        </w:tc>
      </w:tr>
      <w:tr w:rsidR="00CF2039" w:rsidTr="00CF2039">
        <w:trPr>
          <w:trHeight w:val="269"/>
        </w:trPr>
        <w:tc>
          <w:tcPr>
            <w:tcW w:w="18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2039" w:rsidRDefault="00CF203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Metody weryfikacji efektów kształcenia</w:t>
            </w:r>
          </w:p>
        </w:tc>
        <w:tc>
          <w:tcPr>
            <w:tcW w:w="70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zaliczenie - przegląd pracy</w:t>
            </w:r>
          </w:p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2"/>
              </w:rPr>
              <w:t>K_W02, K_U04, K_K01</w:t>
            </w:r>
          </w:p>
        </w:tc>
      </w:tr>
      <w:tr w:rsidR="00CF2039" w:rsidTr="000C75DB">
        <w:trPr>
          <w:trHeight w:val="678"/>
        </w:trPr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F2039" w:rsidRDefault="00CF2039"/>
        </w:tc>
        <w:tc>
          <w:tcPr>
            <w:tcW w:w="7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egzamin - przegląd prac</w:t>
            </w:r>
          </w:p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2"/>
              </w:rPr>
              <w:t>K_W02, K_W02, K_U01, K_U04, K_K01, K_K06</w:t>
            </w:r>
          </w:p>
        </w:tc>
      </w:tr>
      <w:tr w:rsidR="00CF2039" w:rsidTr="00CF2039">
        <w:trPr>
          <w:trHeight w:val="45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Forma i warunki zaliczenia</w:t>
            </w:r>
          </w:p>
        </w:tc>
        <w:tc>
          <w:tcPr>
            <w:tcW w:w="7052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</w:rPr>
              <w:t>Po semestrze 1. – zaliczenie, po semestrze 2 – egzamin. Po semestrach 1-2  przegląd i ocena skomponowanych utworów. Warunkiem zaliczenia jest osiągnięcie wszystkich założonych efektów kształcenia (w minimalnym akceptowalnym stopniu – w wysokości &gt;50%).</w:t>
            </w:r>
          </w:p>
        </w:tc>
      </w:tr>
      <w:tr w:rsidR="00CF2039" w:rsidTr="00CF2039">
        <w:trPr>
          <w:trHeight w:val="1884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F2039" w:rsidRDefault="00CF2039">
            <w:pP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  <w:t xml:space="preserve">Literatura podstawowa </w:t>
            </w:r>
          </w:p>
          <w:p w:rsidR="00CF2039" w:rsidRDefault="00CF2039" w:rsidP="00F545C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Bogusław Schaeffer – Wstęp do kompozycji, PWM 1976</w:t>
            </w:r>
          </w:p>
          <w:p w:rsidR="00CF2039" w:rsidRDefault="00CF2039">
            <w:pPr>
              <w:jc w:val="both"/>
              <w:rPr>
                <w:rFonts w:ascii="Cambria" w:hAnsi="Cambria"/>
                <w:bCs/>
                <w:sz w:val="20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2"/>
              </w:rPr>
              <w:t xml:space="preserve">2. Chomiński Józef M.,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Elementy muzyczne jako przedmiot rozważań analitycznych</w:t>
            </w:r>
            <w:r>
              <w:rPr>
                <w:rFonts w:ascii="Cambria" w:hAnsi="Cambria"/>
                <w:bCs/>
                <w:sz w:val="20"/>
                <w:szCs w:val="22"/>
              </w:rPr>
              <w:t xml:space="preserve">, w: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Studia muzykologiczne</w:t>
            </w:r>
            <w:r>
              <w:rPr>
                <w:rFonts w:ascii="Cambria" w:hAnsi="Cambria"/>
                <w:bCs/>
                <w:sz w:val="20"/>
                <w:szCs w:val="22"/>
              </w:rPr>
              <w:t>, t. I, PWM, Kraków 1953.</w:t>
            </w:r>
          </w:p>
          <w:p w:rsidR="00CF2039" w:rsidRDefault="00CF2039">
            <w:pP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  <w:t>Literatura uzupełniająca</w:t>
            </w:r>
          </w:p>
          <w:p w:rsidR="00CF2039" w:rsidRDefault="00CF2039" w:rsidP="00F545C8">
            <w:pPr>
              <w:numPr>
                <w:ilvl w:val="0"/>
                <w:numId w:val="2"/>
              </w:numPr>
              <w:tabs>
                <w:tab w:val="num" w:pos="287"/>
              </w:tabs>
              <w:ind w:left="0" w:firstLine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2"/>
              </w:rPr>
              <w:t xml:space="preserve">Chomiński Józef M., Wilkowska-Chomińska Krystyna,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Formy muzyczne,</w:t>
            </w:r>
            <w:r>
              <w:rPr>
                <w:rFonts w:ascii="Cambria" w:hAnsi="Cambria"/>
                <w:bCs/>
                <w:sz w:val="20"/>
                <w:szCs w:val="22"/>
              </w:rPr>
              <w:t xml:space="preserve"> t. 5, PWM, Kraków 1984.</w:t>
            </w:r>
          </w:p>
          <w:p w:rsidR="000C75DB" w:rsidRPr="000C75DB" w:rsidRDefault="00CF2039" w:rsidP="000C75DB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sz w:val="20"/>
                <w:szCs w:val="22"/>
              </w:rPr>
            </w:pPr>
            <w:r w:rsidRPr="000C75DB">
              <w:rPr>
                <w:rFonts w:ascii="Cambria" w:hAnsi="Cambria"/>
                <w:sz w:val="20"/>
                <w:szCs w:val="22"/>
              </w:rPr>
              <w:t xml:space="preserve">Demska-Trębacz  Mieczysława, </w:t>
            </w:r>
            <w:r w:rsidR="000C75DB" w:rsidRPr="000C75DB">
              <w:rPr>
                <w:rFonts w:ascii="Cambria" w:hAnsi="Cambria"/>
                <w:i/>
                <w:iCs/>
                <w:sz w:val="20"/>
                <w:szCs w:val="22"/>
              </w:rPr>
              <w:t xml:space="preserve">Czas – przestrzeń – </w:t>
            </w:r>
            <w:proofErr w:type="spellStart"/>
            <w:r w:rsidR="000C75DB" w:rsidRPr="000C75DB">
              <w:rPr>
                <w:rFonts w:ascii="Cambria" w:hAnsi="Cambria"/>
                <w:i/>
                <w:iCs/>
                <w:sz w:val="20"/>
                <w:szCs w:val="22"/>
              </w:rPr>
              <w:t>rytm.</w:t>
            </w:r>
            <w:r w:rsidRPr="000C75DB">
              <w:rPr>
                <w:rFonts w:ascii="Cambria" w:hAnsi="Cambria"/>
                <w:i/>
                <w:iCs/>
                <w:sz w:val="20"/>
                <w:szCs w:val="22"/>
              </w:rPr>
              <w:t>Wykłady</w:t>
            </w:r>
            <w:proofErr w:type="spellEnd"/>
            <w:r w:rsidRPr="000C75DB">
              <w:rPr>
                <w:rFonts w:ascii="Cambria" w:hAnsi="Cambria"/>
                <w:i/>
                <w:iCs/>
                <w:sz w:val="20"/>
                <w:szCs w:val="22"/>
              </w:rPr>
              <w:t xml:space="preserve"> lubelskie, </w:t>
            </w:r>
            <w:r w:rsidRPr="000C75DB">
              <w:rPr>
                <w:rFonts w:ascii="Cambria" w:hAnsi="Cambria"/>
                <w:sz w:val="20"/>
                <w:szCs w:val="22"/>
              </w:rPr>
              <w:t>Polihymnia, Lublin 2005.</w:t>
            </w:r>
          </w:p>
        </w:tc>
      </w:tr>
      <w:tr w:rsidR="00CF2039" w:rsidTr="00CF2039">
        <w:trPr>
          <w:trHeight w:val="343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PUNKTACJA ECTS</w:t>
            </w:r>
          </w:p>
        </w:tc>
      </w:tr>
      <w:tr w:rsidR="00CF2039" w:rsidTr="00CF2039">
        <w:trPr>
          <w:trHeight w:val="235"/>
        </w:trPr>
        <w:tc>
          <w:tcPr>
            <w:tcW w:w="362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r>
              <w:rPr>
                <w:rFonts w:ascii="Cambria" w:eastAsia="Cambria" w:hAnsi="Cambria" w:cs="Cambria"/>
                <w:sz w:val="20"/>
                <w:szCs w:val="20"/>
              </w:rPr>
              <w:t>Liczba punktów ECTS</w:t>
            </w:r>
          </w:p>
        </w:tc>
        <w:tc>
          <w:tcPr>
            <w:tcW w:w="5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r>
              <w:rPr>
                <w:sz w:val="20"/>
              </w:rPr>
              <w:t>6</w:t>
            </w:r>
          </w:p>
        </w:tc>
      </w:tr>
      <w:tr w:rsidR="00CF2039" w:rsidTr="00CF2039">
        <w:trPr>
          <w:trHeight w:val="300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MOŻLIWOŚCI KARIERY ZAWODOWEJ</w:t>
            </w:r>
          </w:p>
        </w:tc>
      </w:tr>
      <w:tr w:rsidR="00CF2039" w:rsidTr="00CF2039">
        <w:trPr>
          <w:trHeight w:val="260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CF2039" w:rsidRDefault="00CF2039">
            <w:r>
              <w:rPr>
                <w:rFonts w:ascii="Cambria" w:hAnsi="Cambria"/>
                <w:sz w:val="20"/>
              </w:rPr>
              <w:t>Kompozytor działający w ruchu amatorskim (użytkowa muzyka chóralna)</w:t>
            </w:r>
            <w:r w:rsidR="000C75DB">
              <w:rPr>
                <w:rFonts w:ascii="Cambria" w:hAnsi="Cambria"/>
                <w:sz w:val="20"/>
              </w:rPr>
              <w:t>.Kandydat na studia w zakresie kompozycji</w:t>
            </w:r>
          </w:p>
        </w:tc>
      </w:tr>
    </w:tbl>
    <w:p w:rsidR="00D935ED" w:rsidRDefault="00D935ED" w:rsidP="00D935ED">
      <w:pPr>
        <w:spacing w:before="120"/>
        <w:jc w:val="center"/>
        <w:rPr>
          <w:rFonts w:ascii="Tahoma"/>
          <w:caps/>
          <w:color w:val="777777"/>
        </w:rPr>
      </w:pPr>
      <w:r>
        <w:rPr>
          <w:noProof/>
        </w:rPr>
        <w:lastRenderedPageBreak/>
        <w:drawing>
          <wp:inline distT="0" distB="0" distL="0" distR="0">
            <wp:extent cx="1477645" cy="882650"/>
            <wp:effectExtent l="19050" t="0" r="8255" b="0"/>
            <wp:docPr id="2" name="officeArt object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ED" w:rsidRDefault="00D935ED" w:rsidP="00D935ED">
      <w:pPr>
        <w:spacing w:before="120"/>
        <w:jc w:val="center"/>
        <w:rPr>
          <w:rFonts w:ascii="Tahoma"/>
          <w:caps/>
          <w:color w:val="777777"/>
        </w:rPr>
      </w:pPr>
    </w:p>
    <w:p w:rsidR="00D935ED" w:rsidRDefault="00D935ED" w:rsidP="00D935ED">
      <w:pPr>
        <w:spacing w:before="120"/>
        <w:jc w:val="center"/>
        <w:rPr>
          <w:rFonts w:ascii="Tahoma" w:eastAsia="Tahoma" w:hAnsi="Tahoma" w:cs="Tahoma"/>
          <w:caps/>
          <w:color w:val="777777"/>
        </w:rPr>
      </w:pPr>
      <w:r>
        <w:rPr>
          <w:rFonts w:ascii="Tahoma"/>
          <w:caps/>
          <w:color w:val="777777"/>
        </w:rPr>
        <w:t>Akademia muzyczna im. feliksa nowowiejskiego w bydgoszczy</w:t>
      </w:r>
    </w:p>
    <w:p w:rsidR="00D935ED" w:rsidRDefault="00D935ED" w:rsidP="00D935ED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</w:rPr>
      </w:pPr>
      <w:r>
        <w:rPr>
          <w:rFonts w:ascii="Tahoma"/>
          <w:color w:val="777777"/>
          <w:spacing w:val="100"/>
          <w:sz w:val="16"/>
          <w:szCs w:val="16"/>
        </w:rPr>
        <w:t>Wydzia</w:t>
      </w:r>
      <w:r>
        <w:rPr>
          <w:rFonts w:hAnsi="Tahoma"/>
          <w:color w:val="777777"/>
          <w:spacing w:val="100"/>
          <w:sz w:val="16"/>
          <w:szCs w:val="16"/>
        </w:rPr>
        <w:t>ł</w:t>
      </w:r>
      <w:r>
        <w:rPr>
          <w:rFonts w:hAnsi="Tahoma"/>
          <w:color w:val="777777"/>
          <w:spacing w:val="100"/>
          <w:sz w:val="16"/>
          <w:szCs w:val="16"/>
        </w:rPr>
        <w:t xml:space="preserve"> </w:t>
      </w:r>
      <w:r>
        <w:rPr>
          <w:rFonts w:ascii="Tahoma"/>
          <w:color w:val="777777"/>
          <w:spacing w:val="100"/>
          <w:sz w:val="16"/>
          <w:szCs w:val="16"/>
        </w:rPr>
        <w:t>Dyrygentury, Jazzu i Edukacji Muzycznej</w:t>
      </w:r>
    </w:p>
    <w:p w:rsidR="00D935ED" w:rsidRDefault="00D935ED" w:rsidP="00D935ED">
      <w:pPr>
        <w:rPr>
          <w:rFonts w:ascii="Cambria" w:eastAsia="Cambria" w:hAnsi="Cambria" w:cs="Cambria"/>
          <w:color w:val="777777"/>
          <w:sz w:val="16"/>
          <w:szCs w:val="16"/>
        </w:rPr>
      </w:pPr>
    </w:p>
    <w:p w:rsidR="00D935ED" w:rsidRDefault="00D935ED" w:rsidP="00D935ED">
      <w:pPr>
        <w:widowControl w:val="0"/>
        <w:rPr>
          <w:rFonts w:ascii="Cambria" w:eastAsia="Cambria" w:hAnsi="Cambria" w:cs="Cambria"/>
          <w:sz w:val="16"/>
          <w:szCs w:val="16"/>
        </w:rPr>
      </w:pPr>
    </w:p>
    <w:tbl>
      <w:tblPr>
        <w:tblStyle w:val="TableNormal"/>
        <w:tblW w:w="8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276"/>
        <w:gridCol w:w="521"/>
        <w:gridCol w:w="530"/>
        <w:gridCol w:w="733"/>
        <w:gridCol w:w="2364"/>
        <w:gridCol w:w="975"/>
        <w:gridCol w:w="466"/>
        <w:gridCol w:w="1463"/>
      </w:tblGrid>
      <w:tr w:rsidR="00D935ED" w:rsidTr="00F545C8">
        <w:trPr>
          <w:trHeight w:val="452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Nazwa modułu/przedmiotu: 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Propedeutyka kompozycji chóralnej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Kod przedmiotu:</w:t>
            </w:r>
          </w:p>
          <w:p w:rsidR="00D935ED" w:rsidRPr="000C75DB" w:rsidRDefault="00D935ED" w:rsidP="00F545C8">
            <w:pPr>
              <w:rPr>
                <w:b/>
                <w:sz w:val="20"/>
                <w:szCs w:val="20"/>
              </w:rPr>
            </w:pPr>
            <w:r w:rsidRPr="000C75DB">
              <w:rPr>
                <w:b/>
                <w:sz w:val="20"/>
                <w:szCs w:val="20"/>
              </w:rPr>
              <w:t>PSChiEGPO11</w:t>
            </w:r>
          </w:p>
        </w:tc>
      </w:tr>
      <w:tr w:rsidR="00D935ED" w:rsidTr="00F545C8">
        <w:trPr>
          <w:trHeight w:val="667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Nazwa jednostki prowadzącej moduł/przedmiot:</w:t>
            </w:r>
          </w:p>
          <w:p w:rsidR="00D935ED" w:rsidRDefault="00D935ED" w:rsidP="00F545C8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Wydział Dyrygentury, Jazzu i Edukacji Muzycznej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Obowiązuje od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roku akademickiego:</w:t>
            </w:r>
          </w:p>
          <w:p w:rsidR="00D935ED" w:rsidRDefault="00D935ED" w:rsidP="00F545C8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2014/2015</w:t>
            </w:r>
          </w:p>
        </w:tc>
      </w:tr>
      <w:tr w:rsidR="00D935ED" w:rsidTr="00F545C8">
        <w:trPr>
          <w:trHeight w:val="442"/>
        </w:trPr>
        <w:tc>
          <w:tcPr>
            <w:tcW w:w="8895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Nazwa kierunku:</w:t>
            </w:r>
          </w:p>
          <w:p w:rsidR="00D935ED" w:rsidRDefault="00D935ED" w:rsidP="00F545C8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Podyplomowe Studia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Chórmistrzostwa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i Emisji Głosu</w:t>
            </w:r>
          </w:p>
        </w:tc>
      </w:tr>
      <w:tr w:rsidR="00D935ED" w:rsidTr="00F545C8">
        <w:trPr>
          <w:trHeight w:val="442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Forma studiów:</w:t>
            </w:r>
          </w:p>
          <w:p w:rsidR="00D935ED" w:rsidRDefault="00D935ED" w:rsidP="00F545C8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Studia podyplomowe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Profil kształcenia:</w:t>
            </w:r>
          </w:p>
          <w:p w:rsidR="00D935ED" w:rsidRDefault="00D935ED" w:rsidP="00F545C8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ogólno - akademicki (A)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Status przedmiotu: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Przedmiot ogólny</w:t>
            </w:r>
          </w:p>
        </w:tc>
      </w:tr>
      <w:tr w:rsidR="00D935ED" w:rsidTr="00F545C8">
        <w:trPr>
          <w:trHeight w:val="442"/>
        </w:trPr>
        <w:tc>
          <w:tcPr>
            <w:tcW w:w="599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Specjalność: 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Emisja głosu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Rok/Liczba semestrów: 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R. II, S. I-II</w:t>
            </w:r>
          </w:p>
        </w:tc>
      </w:tr>
      <w:tr w:rsidR="00D935ED" w:rsidTr="00F545C8">
        <w:trPr>
          <w:trHeight w:val="447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Język modułu/przedmiotu</w:t>
            </w:r>
          </w:p>
          <w:p w:rsidR="00D935ED" w:rsidRDefault="00D935ED" w:rsidP="00F545C8">
            <w:pPr>
              <w:rPr>
                <w:b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polski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zajęć: 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wykład</w:t>
            </w:r>
          </w:p>
        </w:tc>
        <w:tc>
          <w:tcPr>
            <w:tcW w:w="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Wymiar zajęć: 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15</w:t>
            </w:r>
          </w:p>
        </w:tc>
      </w:tr>
      <w:tr w:rsidR="00D935ED" w:rsidTr="00F545C8">
        <w:trPr>
          <w:trHeight w:val="235"/>
        </w:trPr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Koordynator modułu</w:t>
            </w:r>
          </w:p>
        </w:tc>
        <w:tc>
          <w:tcPr>
            <w:tcW w:w="6531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0"/>
              </w:rPr>
              <w:t>Prof. dr hab. Paweł Łukaszewski</w:t>
            </w:r>
          </w:p>
        </w:tc>
      </w:tr>
      <w:tr w:rsidR="00D935ED" w:rsidTr="00F545C8">
        <w:trPr>
          <w:trHeight w:val="230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Prowadzący zajęcia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20"/>
              </w:rPr>
              <w:t>prof. dr hab. Paweł Łukaszewski</w:t>
            </w:r>
          </w:p>
        </w:tc>
      </w:tr>
      <w:tr w:rsidR="00D935ED" w:rsidTr="00F545C8">
        <w:trPr>
          <w:trHeight w:val="945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Cele i założenia </w:t>
            </w:r>
          </w:p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przedmiotu/modułu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Style w:val="apple-style-span"/>
                <w:rFonts w:ascii="Cambria" w:hAnsi="Cambria"/>
                <w:color w:val="222222"/>
                <w:szCs w:val="18"/>
              </w:rPr>
            </w:pPr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>Wykształcenie dyrygenta-kompozytora, posiadającego wiedzę teoretyczną i praktyczną, umożliwiającą podstawową pracę artystyczną w dziedzinie twórczości chóralnej, w tym m.in.:</w:t>
            </w:r>
            <w:r>
              <w:rPr>
                <w:rFonts w:ascii="Cambria" w:hAnsi="Cambria"/>
                <w:color w:val="222222"/>
                <w:sz w:val="20"/>
                <w:szCs w:val="18"/>
              </w:rPr>
              <w:br/>
            </w:r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>– zdobycie przez studenta przygotowania do pracy zawodowej w dziedzinie kompozycji chóralnej o niewielkim stopniu zaawansowania</w:t>
            </w:r>
          </w:p>
          <w:p w:rsidR="00D935ED" w:rsidRDefault="00D935ED" w:rsidP="00F545C8">
            <w:r>
              <w:rPr>
                <w:rStyle w:val="apple-style-span"/>
                <w:rFonts w:ascii="Cambria" w:hAnsi="Cambria"/>
                <w:color w:val="222222"/>
                <w:sz w:val="20"/>
                <w:szCs w:val="18"/>
              </w:rPr>
              <w:t xml:space="preserve"> – opanowanie warsztatu kompozytorskiego i nabycie umiejętności komponowania utworów wokalnych</w:t>
            </w:r>
          </w:p>
        </w:tc>
      </w:tr>
      <w:tr w:rsidR="00D935ED" w:rsidTr="00F545C8">
        <w:trPr>
          <w:trHeight w:val="739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Wymagania wstępne</w:t>
            </w:r>
          </w:p>
        </w:tc>
        <w:tc>
          <w:tcPr>
            <w:tcW w:w="6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</w:rPr>
              <w:t xml:space="preserve">opanowanie wiedzy </w:t>
            </w:r>
            <w:proofErr w:type="spellStart"/>
            <w:r>
              <w:rPr>
                <w:rFonts w:ascii="Cambria" w:hAnsi="Cambria"/>
                <w:sz w:val="20"/>
              </w:rPr>
              <w:t>ogólnomuzycznej</w:t>
            </w:r>
            <w:proofErr w:type="spellEnd"/>
            <w:r>
              <w:rPr>
                <w:rFonts w:ascii="Cambria" w:hAnsi="Cambria"/>
                <w:sz w:val="20"/>
              </w:rPr>
              <w:t xml:space="preserve"> na poziomie studiów muzycznych, zainteresowania zagadnieniami kompozytorskimi</w:t>
            </w:r>
          </w:p>
        </w:tc>
      </w:tr>
      <w:tr w:rsidR="00D935ED" w:rsidTr="00F545C8">
        <w:trPr>
          <w:trHeight w:val="232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EFEKTY KSZTAŁCENIA PRZEDMIOTU</w:t>
            </w:r>
          </w:p>
        </w:tc>
      </w:tr>
      <w:tr w:rsidR="00D935ED" w:rsidTr="00F545C8">
        <w:trPr>
          <w:trHeight w:val="412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5ED" w:rsidRDefault="00D935ED" w:rsidP="00F545C8"/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18"/>
                <w:szCs w:val="18"/>
              </w:rPr>
              <w:t>Kod efektu</w:t>
            </w:r>
          </w:p>
        </w:tc>
        <w:tc>
          <w:tcPr>
            <w:tcW w:w="5068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5ED" w:rsidRDefault="00D935ED" w:rsidP="00F545C8"/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Kierunkowy efekt</w:t>
            </w:r>
          </w:p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16"/>
                <w:szCs w:val="16"/>
              </w:rPr>
              <w:t>kształcenia</w:t>
            </w:r>
          </w:p>
        </w:tc>
      </w:tr>
      <w:tr w:rsidR="00D935ED" w:rsidTr="00F545C8">
        <w:trPr>
          <w:trHeight w:val="711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Wiedza </w:t>
            </w:r>
          </w:p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sz w:val="20"/>
                <w:szCs w:val="22"/>
              </w:rPr>
              <w:t>W01</w:t>
            </w:r>
          </w:p>
        </w:tc>
        <w:tc>
          <w:tcPr>
            <w:tcW w:w="5068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Zna specyfikę zespołów  chóralnych oraz literaturę na te zespoły</w:t>
            </w:r>
          </w:p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Wykorzystując  wiedzę na temat stylów muzycznych i związanych z nimi tradycjami wykonawczymi</w:t>
            </w:r>
            <w:r>
              <w:rPr>
                <w:rFonts w:ascii="Cambria" w:hAnsi="Cambria"/>
                <w:sz w:val="20"/>
                <w:szCs w:val="22"/>
              </w:rPr>
              <w:t xml:space="preserve"> p</w:t>
            </w:r>
            <w:r>
              <w:rPr>
                <w:rFonts w:ascii="Cambria" w:eastAsia="Times New Roman" w:hAnsi="Cambria" w:cs="Aharoni"/>
                <w:sz w:val="20"/>
                <w:szCs w:val="22"/>
              </w:rPr>
              <w:t>otrafi tworzyć własne programy artystyczne</w:t>
            </w: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K_W02</w:t>
            </w: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jc w:val="center"/>
            </w:pPr>
            <w:r>
              <w:t>K_W05</w:t>
            </w: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  <w:r>
              <w:t>K_U01</w:t>
            </w: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  <w:r>
              <w:t>K_U04</w:t>
            </w: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  <w:r>
              <w:t>K_K01</w:t>
            </w: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</w:p>
          <w:p w:rsidR="00D935ED" w:rsidRDefault="00D935ED" w:rsidP="00F545C8">
            <w:pPr>
              <w:jc w:val="center"/>
            </w:pPr>
            <w:r>
              <w:t>K_K06</w:t>
            </w:r>
          </w:p>
        </w:tc>
      </w:tr>
      <w:tr w:rsidR="00D935ED" w:rsidTr="00F545C8">
        <w:trPr>
          <w:trHeight w:val="1239"/>
        </w:trPr>
        <w:tc>
          <w:tcPr>
            <w:tcW w:w="1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sz w:val="20"/>
                <w:szCs w:val="22"/>
              </w:rPr>
              <w:t>W02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/>
        </w:tc>
        <w:tc>
          <w:tcPr>
            <w:tcW w:w="506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</w:tr>
      <w:tr w:rsidR="00D935ED" w:rsidTr="00F545C8">
        <w:trPr>
          <w:trHeight w:val="1076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Umiejętności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sz w:val="20"/>
              </w:rPr>
            </w:pPr>
            <w:r>
              <w:rPr>
                <w:sz w:val="20"/>
                <w:szCs w:val="22"/>
              </w:rPr>
              <w:t>U01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Realizując własne koncepcje artystyczne wykazuje się umiejętnością świadomego  wykorzystania wiedzy  dotyczącej elementów dzieła muzycznego i obowiązujących wzorców formalnych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</w:tr>
      <w:tr w:rsidR="00D935ED" w:rsidTr="00F545C8">
        <w:trPr>
          <w:trHeight w:val="562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  <w:tc>
          <w:tcPr>
            <w:tcW w:w="797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U02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935ED" w:rsidRDefault="00D935ED" w:rsidP="00F545C8">
            <w:pPr>
              <w:rPr>
                <w:rFonts w:ascii="Cambria" w:eastAsia="Times New Roman" w:hAnsi="Cambria" w:cs="Aharoni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Posiada umiejętność głębokiego rozumienia  i kontroli struktur muzycznych i słownych do realizowania własnych koncepcji artystycznych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</w:tr>
      <w:tr w:rsidR="00D935ED" w:rsidTr="00F545C8">
        <w:trPr>
          <w:trHeight w:val="696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Kompetencje społeczne </w:t>
            </w:r>
          </w:p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sz w:val="20"/>
                <w:szCs w:val="22"/>
              </w:rPr>
              <w:t>K01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Rozumie potrzebę uczenia się przez całe życie i potrafi inspirować oraz organizować proces uczenia się innych osób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</w:tr>
      <w:tr w:rsidR="00D935ED" w:rsidTr="00F545C8">
        <w:trPr>
          <w:trHeight w:val="712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sz w:val="20"/>
                <w:szCs w:val="22"/>
              </w:rPr>
              <w:t>K06</w:t>
            </w:r>
          </w:p>
        </w:tc>
        <w:tc>
          <w:tcPr>
            <w:tcW w:w="5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hideMark/>
          </w:tcPr>
          <w:p w:rsidR="00D935ED" w:rsidRDefault="00D935ED" w:rsidP="00F545C8">
            <w:pPr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eastAsia="Times New Roman" w:hAnsi="Cambria" w:cs="Aharoni"/>
                <w:sz w:val="20"/>
                <w:szCs w:val="22"/>
              </w:rPr>
              <w:t>Potrafi inicjować i organizować  działania różnych zespołów muzycznych oraz koordynować rozwijanie wspólnych projektów twórczych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D935ED" w:rsidRDefault="00D935ED" w:rsidP="00F545C8"/>
        </w:tc>
      </w:tr>
      <w:tr w:rsidR="00D935ED" w:rsidTr="00F545C8">
        <w:trPr>
          <w:trHeight w:val="342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TREŚCI PROGRAMOWE PRZEDMIOTU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Liczba godzin</w:t>
            </w:r>
          </w:p>
        </w:tc>
      </w:tr>
      <w:tr w:rsidR="00D935ED" w:rsidTr="00F545C8">
        <w:trPr>
          <w:trHeight w:val="1173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Semestr I</w:t>
            </w:r>
          </w:p>
          <w:p w:rsidR="00D935ED" w:rsidRDefault="00D935ED" w:rsidP="00F545C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utwór na 4-głosowy chór mieszany a cappella do tekstu w jęz. łacińskim</w:t>
            </w:r>
          </w:p>
          <w:p w:rsidR="00D935ED" w:rsidRDefault="00D935ED" w:rsidP="00F545C8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Semestr II</w:t>
            </w:r>
          </w:p>
          <w:p w:rsidR="00D935ED" w:rsidRDefault="00D935ED" w:rsidP="00F545C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utwór na 3-głosowy chór żeński a cappella do tekstu w jęz. polskim</w:t>
            </w:r>
          </w:p>
          <w:p w:rsidR="00D935ED" w:rsidRDefault="00D935ED" w:rsidP="00F545C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utwór na 6-8-głosowy chór mieszany a cappella do tekstu w jęz. łacińskim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7.5</w:t>
            </w: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2.5</w:t>
            </w:r>
          </w:p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</w:t>
            </w:r>
          </w:p>
        </w:tc>
      </w:tr>
      <w:tr w:rsidR="00D935ED" w:rsidTr="00F545C8">
        <w:trPr>
          <w:trHeight w:val="269"/>
        </w:trPr>
        <w:tc>
          <w:tcPr>
            <w:tcW w:w="18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5ED" w:rsidRDefault="00D935ED" w:rsidP="00F545C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Metody weryfikacji efektów kształcenia</w:t>
            </w:r>
          </w:p>
        </w:tc>
        <w:tc>
          <w:tcPr>
            <w:tcW w:w="70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zaliczenie - przegląd pracy</w:t>
            </w:r>
          </w:p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2"/>
              </w:rPr>
              <w:t>K_W02, K_U04, K_K01</w:t>
            </w:r>
          </w:p>
        </w:tc>
      </w:tr>
      <w:tr w:rsidR="00D935ED" w:rsidTr="00F545C8">
        <w:trPr>
          <w:trHeight w:val="678"/>
        </w:trPr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935ED" w:rsidRDefault="00D935ED" w:rsidP="00F545C8"/>
        </w:tc>
        <w:tc>
          <w:tcPr>
            <w:tcW w:w="7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egzamin - przegląd prac</w:t>
            </w:r>
          </w:p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2"/>
              </w:rPr>
              <w:t>K_W02, K_W02, K_U01, K_U04, K_K01, K_K06</w:t>
            </w:r>
          </w:p>
        </w:tc>
      </w:tr>
      <w:tr w:rsidR="00D935ED" w:rsidTr="00F545C8">
        <w:trPr>
          <w:trHeight w:val="45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Forma i warunki zaliczenia</w:t>
            </w:r>
          </w:p>
        </w:tc>
        <w:tc>
          <w:tcPr>
            <w:tcW w:w="7052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</w:rPr>
              <w:t>Po semestrze 1. – zaliczenie, po semestrze 2 – egzamin. Po semestrach 1-2  przegląd i ocena skomponowanych utworów. Warunkiem zaliczenia jest osiągnięcie wszystkich założonych efektów kształcenia (w minimalnym akceptowalnym stopniu – w wysokości &gt;50%).</w:t>
            </w:r>
          </w:p>
        </w:tc>
      </w:tr>
      <w:tr w:rsidR="00D935ED" w:rsidTr="00F545C8">
        <w:trPr>
          <w:trHeight w:val="1884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935ED" w:rsidRDefault="00D935ED" w:rsidP="00F545C8">
            <w:pP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  <w:t xml:space="preserve">Literatura podstawowa </w:t>
            </w:r>
          </w:p>
          <w:p w:rsidR="00D935ED" w:rsidRDefault="00D935ED" w:rsidP="00F545C8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Bogusław Schaeffer – Wstęp do kompozycji, PWM 1976</w:t>
            </w:r>
          </w:p>
          <w:p w:rsidR="00D935ED" w:rsidRDefault="00D935ED" w:rsidP="00F545C8">
            <w:pPr>
              <w:jc w:val="both"/>
              <w:rPr>
                <w:rFonts w:ascii="Cambria" w:hAnsi="Cambria"/>
                <w:bCs/>
                <w:sz w:val="20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2"/>
              </w:rPr>
              <w:t xml:space="preserve">2. Chomiński Józef M.,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Elementy muzyczne jako przedmiot rozważań analitycznych</w:t>
            </w:r>
            <w:r>
              <w:rPr>
                <w:rFonts w:ascii="Cambria" w:hAnsi="Cambria"/>
                <w:bCs/>
                <w:sz w:val="20"/>
                <w:szCs w:val="22"/>
              </w:rPr>
              <w:t xml:space="preserve">, w: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Studia muzykologiczne</w:t>
            </w:r>
            <w:r>
              <w:rPr>
                <w:rFonts w:ascii="Cambria" w:hAnsi="Cambria"/>
                <w:bCs/>
                <w:sz w:val="20"/>
                <w:szCs w:val="22"/>
              </w:rPr>
              <w:t>, t. I, PWM, Kraków 1953.</w:t>
            </w:r>
          </w:p>
          <w:p w:rsidR="00D935ED" w:rsidRDefault="00D935ED" w:rsidP="00F545C8">
            <w:pP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2"/>
              </w:rPr>
              <w:t>Literatura uzupełniająca</w:t>
            </w:r>
          </w:p>
          <w:p w:rsidR="00D935ED" w:rsidRDefault="00D935ED" w:rsidP="00F545C8">
            <w:pPr>
              <w:numPr>
                <w:ilvl w:val="0"/>
                <w:numId w:val="2"/>
              </w:numPr>
              <w:tabs>
                <w:tab w:val="num" w:pos="287"/>
              </w:tabs>
              <w:ind w:left="0" w:firstLine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2"/>
              </w:rPr>
              <w:t xml:space="preserve">Chomiński Józef M., Wilkowska-Chomińska Krystyna, </w:t>
            </w:r>
            <w:r>
              <w:rPr>
                <w:rFonts w:ascii="Cambria" w:hAnsi="Cambria"/>
                <w:bCs/>
                <w:i/>
                <w:iCs/>
                <w:sz w:val="20"/>
                <w:szCs w:val="22"/>
              </w:rPr>
              <w:t>Formy muzyczne,</w:t>
            </w:r>
            <w:r>
              <w:rPr>
                <w:rFonts w:ascii="Cambria" w:hAnsi="Cambria"/>
                <w:bCs/>
                <w:sz w:val="20"/>
                <w:szCs w:val="22"/>
              </w:rPr>
              <w:t xml:space="preserve"> t. 5, PWM, Kraków 1984.</w:t>
            </w:r>
          </w:p>
          <w:p w:rsidR="00D935ED" w:rsidRPr="000C75DB" w:rsidRDefault="00D935ED" w:rsidP="00F545C8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sz w:val="20"/>
                <w:szCs w:val="22"/>
              </w:rPr>
            </w:pPr>
            <w:r w:rsidRPr="000C75DB">
              <w:rPr>
                <w:rFonts w:ascii="Cambria" w:hAnsi="Cambria"/>
                <w:sz w:val="20"/>
                <w:szCs w:val="22"/>
              </w:rPr>
              <w:t xml:space="preserve">Demska-Trębacz  Mieczysława, </w:t>
            </w:r>
            <w:r w:rsidRPr="000C75DB">
              <w:rPr>
                <w:rFonts w:ascii="Cambria" w:hAnsi="Cambria"/>
                <w:i/>
                <w:iCs/>
                <w:sz w:val="20"/>
                <w:szCs w:val="22"/>
              </w:rPr>
              <w:t xml:space="preserve">Czas – przestrzeń – </w:t>
            </w:r>
            <w:proofErr w:type="spellStart"/>
            <w:r w:rsidRPr="000C75DB">
              <w:rPr>
                <w:rFonts w:ascii="Cambria" w:hAnsi="Cambria"/>
                <w:i/>
                <w:iCs/>
                <w:sz w:val="20"/>
                <w:szCs w:val="22"/>
              </w:rPr>
              <w:t>rytm.Wykłady</w:t>
            </w:r>
            <w:proofErr w:type="spellEnd"/>
            <w:r w:rsidRPr="000C75DB">
              <w:rPr>
                <w:rFonts w:ascii="Cambria" w:hAnsi="Cambria"/>
                <w:i/>
                <w:iCs/>
                <w:sz w:val="20"/>
                <w:szCs w:val="22"/>
              </w:rPr>
              <w:t xml:space="preserve"> lubelskie, </w:t>
            </w:r>
            <w:r w:rsidRPr="000C75DB">
              <w:rPr>
                <w:rFonts w:ascii="Cambria" w:hAnsi="Cambria"/>
                <w:sz w:val="20"/>
                <w:szCs w:val="22"/>
              </w:rPr>
              <w:t>Polihymnia, Lublin 2005.</w:t>
            </w:r>
          </w:p>
        </w:tc>
      </w:tr>
      <w:tr w:rsidR="00D935ED" w:rsidTr="00F545C8">
        <w:trPr>
          <w:trHeight w:val="343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PUNKTACJA ECTS</w:t>
            </w:r>
          </w:p>
        </w:tc>
      </w:tr>
      <w:tr w:rsidR="00D935ED" w:rsidTr="00F545C8">
        <w:trPr>
          <w:trHeight w:val="235"/>
        </w:trPr>
        <w:tc>
          <w:tcPr>
            <w:tcW w:w="362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rFonts w:ascii="Cambria" w:eastAsia="Cambria" w:hAnsi="Cambria" w:cs="Cambria"/>
                <w:sz w:val="20"/>
                <w:szCs w:val="20"/>
              </w:rPr>
              <w:t>Liczba punktów ECTS</w:t>
            </w:r>
          </w:p>
        </w:tc>
        <w:tc>
          <w:tcPr>
            <w:tcW w:w="5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sz w:val="20"/>
              </w:rPr>
              <w:t>6</w:t>
            </w:r>
          </w:p>
        </w:tc>
      </w:tr>
      <w:tr w:rsidR="00D935ED" w:rsidTr="00F545C8">
        <w:trPr>
          <w:trHeight w:val="300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MOŻLIWOŚCI KARIERY ZAWODOWEJ</w:t>
            </w:r>
          </w:p>
        </w:tc>
      </w:tr>
      <w:tr w:rsidR="00D935ED" w:rsidTr="00F545C8">
        <w:trPr>
          <w:trHeight w:val="260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935ED" w:rsidRDefault="00D935ED" w:rsidP="00F545C8">
            <w:r>
              <w:rPr>
                <w:rFonts w:ascii="Cambria" w:hAnsi="Cambria"/>
                <w:sz w:val="20"/>
              </w:rPr>
              <w:t>Kompozytor działający w ruchu amat</w:t>
            </w:r>
            <w:r w:rsidR="00F47998">
              <w:rPr>
                <w:rFonts w:ascii="Cambria" w:hAnsi="Cambria"/>
                <w:sz w:val="20"/>
              </w:rPr>
              <w:t>orskim (użytkowa muzyka wokalna</w:t>
            </w:r>
            <w:r>
              <w:rPr>
                <w:rFonts w:ascii="Cambria" w:hAnsi="Cambria"/>
                <w:sz w:val="20"/>
              </w:rPr>
              <w:t>).Kandydat na studia w zakresie kompozycji</w:t>
            </w:r>
          </w:p>
        </w:tc>
      </w:tr>
    </w:tbl>
    <w:p w:rsidR="00FF639A" w:rsidRDefault="00FF639A"/>
    <w:sectPr w:rsidR="00FF639A" w:rsidSect="00FF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278C"/>
    <w:multiLevelType w:val="hybridMultilevel"/>
    <w:tmpl w:val="DBC0E844"/>
    <w:lvl w:ilvl="0" w:tplc="C65C5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77775"/>
    <w:multiLevelType w:val="hybridMultilevel"/>
    <w:tmpl w:val="DBC0E844"/>
    <w:lvl w:ilvl="0" w:tplc="C65C5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39"/>
    <w:rsid w:val="000C75DB"/>
    <w:rsid w:val="0062300B"/>
    <w:rsid w:val="0075408A"/>
    <w:rsid w:val="007D007F"/>
    <w:rsid w:val="009E0AA7"/>
    <w:rsid w:val="00A1616F"/>
    <w:rsid w:val="00C80851"/>
    <w:rsid w:val="00CF2039"/>
    <w:rsid w:val="00D935ED"/>
    <w:rsid w:val="00EF0E56"/>
    <w:rsid w:val="00F47998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039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character" w:customStyle="1" w:styleId="apple-style-span">
    <w:name w:val="apple-style-span"/>
    <w:basedOn w:val="Domylnaczcionkaakapitu"/>
    <w:rsid w:val="00CF2039"/>
  </w:style>
  <w:style w:type="table" w:customStyle="1" w:styleId="TableNormal">
    <w:name w:val="Table Normal"/>
    <w:rsid w:val="00CF203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0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39"/>
    <w:rPr>
      <w:rFonts w:ascii="Tahoma" w:eastAsia="Arial Unicode MS" w:hAnsi="Tahoma" w:cs="Tahoma"/>
      <w:color w:val="000000"/>
      <w:sz w:val="16"/>
      <w:szCs w:val="16"/>
      <w:u w:color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039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character" w:customStyle="1" w:styleId="apple-style-span">
    <w:name w:val="apple-style-span"/>
    <w:basedOn w:val="Domylnaczcionkaakapitu"/>
    <w:rsid w:val="00CF2039"/>
  </w:style>
  <w:style w:type="table" w:customStyle="1" w:styleId="TableNormal">
    <w:name w:val="Table Normal"/>
    <w:rsid w:val="00CF203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0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39"/>
    <w:rPr>
      <w:rFonts w:ascii="Tahoma" w:eastAsia="Arial Unicode MS" w:hAnsi="Tahoma" w:cs="Tahoma"/>
      <w:color w:val="000000"/>
      <w:sz w:val="16"/>
      <w:szCs w:val="16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 </cp:lastModifiedBy>
  <cp:revision>2</cp:revision>
  <dcterms:created xsi:type="dcterms:W3CDTF">2015-02-16T06:56:00Z</dcterms:created>
  <dcterms:modified xsi:type="dcterms:W3CDTF">2015-02-16T06:56:00Z</dcterms:modified>
</cp:coreProperties>
</file>