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55" w:rsidRDefault="00B35C55" w:rsidP="00B35C55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 wp14:anchorId="33759680" wp14:editId="411B76C1">
            <wp:extent cx="1477645" cy="88265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B35C55" w:rsidRDefault="00B35C55" w:rsidP="00B35C55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B35C55" w:rsidRDefault="00B35C55" w:rsidP="00B35C55">
      <w:pPr>
        <w:rPr>
          <w:rFonts w:ascii="Cambria" w:hAnsi="Cambria"/>
        </w:rPr>
      </w:pPr>
    </w:p>
    <w:p w:rsidR="00B35C55" w:rsidRDefault="00B35C55" w:rsidP="00B35C55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B35C55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B35C55" w:rsidRPr="004049FA" w:rsidRDefault="00B35C55" w:rsidP="00AB05DE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Chorał gregoriański z cheironomią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PSChiEGPP6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B35C55" w:rsidRDefault="00B35C55" w:rsidP="00AB05DE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</w:rPr>
              <w:t>ogólno</w:t>
            </w:r>
            <w:proofErr w:type="spellEnd"/>
            <w:r>
              <w:rPr>
                <w:rFonts w:ascii="Cambria" w:hAnsi="Cambria"/>
                <w:b/>
                <w:sz w:val="20"/>
              </w:rPr>
              <w:t xml:space="preserve">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Przedmiot ogólny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B35C55" w:rsidRPr="00431748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 w:rsidRPr="00431748">
              <w:rPr>
                <w:rFonts w:ascii="Cambria" w:hAnsi="Cambria"/>
                <w:b/>
              </w:rPr>
              <w:t>Dyrygentura chóralna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 I, </w:t>
            </w:r>
            <w:r w:rsidR="0072689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semestr</w:t>
            </w:r>
            <w:r w:rsidR="0072689B">
              <w:rPr>
                <w:rFonts w:ascii="Cambria" w:hAnsi="Cambria"/>
                <w:b/>
                <w:sz w:val="22"/>
                <w:szCs w:val="22"/>
              </w:rPr>
              <w:t xml:space="preserve"> I </w:t>
            </w:r>
            <w:proofErr w:type="spellStart"/>
            <w:r w:rsidR="0072689B">
              <w:rPr>
                <w:rFonts w:ascii="Cambria" w:hAnsi="Cambria"/>
                <w:b/>
                <w:sz w:val="22"/>
                <w:szCs w:val="22"/>
              </w:rPr>
              <w:t>i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II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Wykład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B35C55" w:rsidRDefault="0072689B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15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Pr="004049FA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ks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Kazimierz Szymonik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ks. Kazimierz Szymonik</w:t>
            </w:r>
          </w:p>
        </w:tc>
      </w:tr>
      <w:tr w:rsidR="00B35C55" w:rsidTr="00AB05DE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Pr="004049FA" w:rsidRDefault="00B35C55" w:rsidP="00074801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Głównym założeniem jest przygotowanie Słuchacza do stylowego wykonywania utworów gregoriańskich. </w:t>
            </w:r>
            <w:r w:rsidR="00074801">
              <w:rPr>
                <w:lang w:eastAsia="en-US"/>
              </w:rPr>
              <w:t xml:space="preserve">Ugruntowanie znajomości stylu semiologicznego i estetyki gregoriańskiej poprzez ćwiczenia praktyczne </w:t>
            </w:r>
          </w:p>
        </w:tc>
      </w:tr>
      <w:tr w:rsidR="00B35C55" w:rsidTr="00AB05DE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Ukończone studia II stopnia wszystkich wydziałów Akademii Muzycznych, innych szkół wyższych kierunków muzycznych oraz muzykologii.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autoSpaceDE w:val="0"/>
              <w:snapToGrid w:val="0"/>
              <w:spacing w:line="276" w:lineRule="auto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B35C55" w:rsidTr="00AB05DE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Wiedza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074801" w:rsidP="00AB05D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Pogłębia</w:t>
            </w:r>
            <w:r w:rsidR="00B35C55">
              <w:rPr>
                <w:lang w:eastAsia="en-US"/>
              </w:rPr>
              <w:t xml:space="preserve"> wiedzę z zakresu paleografii muzycznej i semiologii gregoriańskiej</w:t>
            </w:r>
            <w:r>
              <w:rPr>
                <w:lang w:eastAsia="en-US"/>
              </w:rPr>
              <w:t xml:space="preserve"> oraz zasad cheironomii</w:t>
            </w:r>
          </w:p>
          <w:p w:rsidR="006D5A76" w:rsidRDefault="006D5A76" w:rsidP="00AB05DE">
            <w:pPr>
              <w:spacing w:after="200" w:line="276" w:lineRule="auto"/>
              <w:rPr>
                <w:lang w:eastAsia="en-US"/>
              </w:rPr>
            </w:pPr>
          </w:p>
          <w:p w:rsidR="006D5A76" w:rsidRPr="00EB6EB0" w:rsidRDefault="006D5A76" w:rsidP="00AB05D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6D5A76">
        <w:trPr>
          <w:gridAfter w:val="1"/>
          <w:wAfter w:w="30" w:type="dxa"/>
          <w:cantSplit/>
          <w:trHeight w:val="69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6D5A76" w:rsidRDefault="006D5A76" w:rsidP="006D5A76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t>Z</w:t>
            </w:r>
            <w:r w:rsidR="00074801">
              <w:rPr>
                <w:lang w:eastAsia="en-US"/>
              </w:rPr>
              <w:t>na repertuar</w:t>
            </w:r>
            <w:r>
              <w:rPr>
                <w:lang w:eastAsia="en-US"/>
              </w:rPr>
              <w:t xml:space="preserve"> </w:t>
            </w:r>
            <w:r w:rsidR="00074801">
              <w:rPr>
                <w:lang w:eastAsia="en-US"/>
              </w:rPr>
              <w:t xml:space="preserve">śpiewu </w:t>
            </w:r>
            <w:r>
              <w:rPr>
                <w:lang w:eastAsia="en-US"/>
              </w:rPr>
              <w:t>gregoria</w:t>
            </w:r>
            <w:r w:rsidR="00074801">
              <w:rPr>
                <w:lang w:eastAsia="en-US"/>
              </w:rPr>
              <w:t>ńskiego</w:t>
            </w:r>
            <w:r>
              <w:rPr>
                <w:lang w:eastAsia="en-US"/>
              </w:rPr>
              <w:t xml:space="preserve"> i podstawowe zasady wykonawcze stylu gregoriańskiego </w:t>
            </w:r>
          </w:p>
          <w:p w:rsidR="00B35C55" w:rsidRDefault="00B35C55" w:rsidP="00AB05DE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</w:tc>
      </w:tr>
      <w:tr w:rsidR="00B35C55" w:rsidTr="00AB05DE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6D5A76" w:rsidP="00AB05DE">
            <w:pPr>
              <w:spacing w:after="200"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  <w:r>
              <w:rPr>
                <w:lang w:eastAsia="en-US"/>
              </w:rPr>
              <w:t xml:space="preserve">Płynnie porusza się po praktycznych zagadnieniach formuł gregoriańskich, psalmodii i </w:t>
            </w:r>
            <w:proofErr w:type="spellStart"/>
            <w:r>
              <w:rPr>
                <w:lang w:eastAsia="en-US"/>
              </w:rPr>
              <w:t>kantylacji</w:t>
            </w:r>
            <w:proofErr w:type="spell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</w:tc>
      </w:tr>
      <w:tr w:rsidR="006D5A76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D5A76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6D5A76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 w:rsidRPr="006D5A76">
              <w:rPr>
                <w:rFonts w:ascii="Cambria" w:hAnsi="Cambria"/>
                <w:sz w:val="20"/>
              </w:rPr>
              <w:t>U0</w:t>
            </w:r>
            <w:r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D5A76" w:rsidRDefault="006D5A76" w:rsidP="00AB05DE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Poprawnie wykonuje podstawowy repertuar śpiewu monodycznego, w zgodzie ze stylem i wymogami semiologii gregoriańskiej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62D7B" w:rsidRDefault="00362D7B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  <w:p w:rsidR="006D5A76" w:rsidRDefault="00362D7B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K_U05</w:t>
            </w:r>
          </w:p>
          <w:p w:rsidR="00362D7B" w:rsidRDefault="00362D7B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5C55" w:rsidRDefault="00362D7B" w:rsidP="00AB05DE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>Posiada umiejętności</w:t>
            </w:r>
            <w:r w:rsidR="00B35C55">
              <w:rPr>
                <w:lang w:eastAsia="en-US"/>
              </w:rPr>
              <w:t xml:space="preserve"> z zakresu przedmiotów i dyscyplin pokrewnych pozwalających na realizację zadań wokalnych i dyrygenckich</w:t>
            </w:r>
            <w:r>
              <w:rPr>
                <w:lang w:eastAsia="en-US"/>
              </w:rPr>
              <w:t xml:space="preserve"> związanych z stylem gregoriańskim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K_U03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</w:p>
          <w:p w:rsidR="00B35C55" w:rsidRDefault="00B35C55" w:rsidP="00AB05DE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Theme="majorHAnsi" w:hAnsiTheme="majorHAnsi" w:cs="Calibri"/>
                <w:bCs/>
                <w:lang w:eastAsia="en-US"/>
              </w:rPr>
              <w:t>Posługuje się fachową</w:t>
            </w:r>
            <w:r w:rsidR="00362D7B">
              <w:rPr>
                <w:rFonts w:asciiTheme="majorHAnsi" w:hAnsiTheme="majorHAnsi" w:cs="Calibri"/>
                <w:bCs/>
                <w:lang w:eastAsia="en-US"/>
              </w:rPr>
              <w:t xml:space="preserve"> terminologią z zakresu monodycznego śpiewu liturgicznego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</w:tc>
      </w:tr>
      <w:tr w:rsidR="00B35C55" w:rsidTr="00AB05DE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</w:tc>
      </w:tr>
      <w:tr w:rsidR="00B35C55" w:rsidTr="00AB05DE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B35C55" w:rsidRDefault="00B35C55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1.</w:t>
            </w:r>
            <w:r w:rsidR="00170E0A">
              <w:rPr>
                <w:rFonts w:ascii="Times New Roman" w:hAnsi="Times New Roman" w:cs="Times New Roman"/>
                <w:b w:val="0"/>
                <w:i w:val="0"/>
                <w:color w:val="auto"/>
              </w:rPr>
              <w:t>Rozwinięte formy ruchu rytmiczno-melodycznego</w:t>
            </w:r>
          </w:p>
          <w:p w:rsidR="00B35C55" w:rsidRDefault="00170E0A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2.Aspekty wykonawcze – natura słowa łacińskiego, swobodny rytm oratorski,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likwescencja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, artykulacja sylabiczna i werbalna</w:t>
            </w:r>
          </w:p>
          <w:p w:rsidR="00B35C55" w:rsidRDefault="00B35C55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3.</w:t>
            </w:r>
            <w:r w:rsidR="00170E0A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Estetyka stylu gregoriańskiego </w:t>
            </w:r>
          </w:p>
          <w:p w:rsidR="00B35C55" w:rsidRDefault="00B35C55" w:rsidP="00170E0A">
            <w:pPr>
              <w:rPr>
                <w:rFonts w:ascii="Cambria" w:hAnsi="Cambria" w:cs="Calibri"/>
              </w:rPr>
            </w:pPr>
            <w:r>
              <w:t>4.</w:t>
            </w:r>
            <w:r w:rsidR="00170E0A">
              <w:t>Ćwiczenia praktyczne</w:t>
            </w:r>
            <w:r w:rsidR="00170E0A">
              <w:rPr>
                <w:rFonts w:ascii="Cambria" w:hAnsi="Cambria" w:cs="Calibri"/>
              </w:rPr>
              <w:t xml:space="preserve"> 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Default="0072689B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15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35C55" w:rsidRDefault="00170E0A" w:rsidP="00AB05DE">
            <w:pPr>
              <w:autoSpaceDE w:val="0"/>
              <w:spacing w:line="276" w:lineRule="auto"/>
              <w:rPr>
                <w:rFonts w:ascii="Cambria" w:hAnsi="Cambria" w:cs="Helvetica"/>
                <w:sz w:val="20"/>
                <w:szCs w:val="20"/>
              </w:rPr>
            </w:pPr>
            <w:r>
              <w:rPr>
                <w:rFonts w:ascii="Cambria" w:hAnsi="Cambria" w:cs="Helvetica"/>
                <w:sz w:val="20"/>
                <w:szCs w:val="20"/>
              </w:rPr>
              <w:t>Podstawowy repertuar śpiewów gregoriańskich</w:t>
            </w:r>
          </w:p>
          <w:p w:rsidR="00B35C55" w:rsidRDefault="00170E0A" w:rsidP="00AB05DE">
            <w:p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Rozwiązywanie zadań artystycznych</w:t>
            </w:r>
          </w:p>
          <w:p w:rsidR="00B35C55" w:rsidRPr="00170E0A" w:rsidRDefault="00170E0A" w:rsidP="00AB05DE">
            <w:p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Interpretacja repertuaru gregoriańskiego</w:t>
            </w:r>
          </w:p>
        </w:tc>
      </w:tr>
      <w:tr w:rsidR="00B35C55" w:rsidTr="00AB05DE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B35C55" w:rsidTr="00AB05DE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B35C55" w:rsidRDefault="00B35C55" w:rsidP="00AB05DE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podstawowymi kryteriami oceny Słuchacza są:</w:t>
            </w:r>
          </w:p>
          <w:p w:rsidR="00B35C55" w:rsidRDefault="00B35C55" w:rsidP="00B35C55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postępy w zdobywaniu wiedzy i umiejętności</w:t>
            </w:r>
          </w:p>
          <w:p w:rsidR="00B35C55" w:rsidRDefault="00B35C55" w:rsidP="00B35C55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pilność i systematyczność w pracy Słuchacza</w:t>
            </w:r>
          </w:p>
          <w:p w:rsidR="00B35C55" w:rsidRDefault="00B35C55" w:rsidP="00B35C55">
            <w:pPr>
              <w:numPr>
                <w:ilvl w:val="1"/>
                <w:numId w:val="2"/>
              </w:numPr>
              <w:suppressAutoHyphens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realizacja zadań praktycznych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eastAsia="TimesNewRoman" w:hAnsi="Cambria" w:cs="Calibri"/>
                <w:lang w:eastAsia="pl-PL"/>
              </w:rPr>
            </w:pPr>
            <w:r>
              <w:rPr>
                <w:rFonts w:ascii="Cambria" w:eastAsia="TimesNewRoman" w:hAnsi="Cambria" w:cs="Calibri"/>
                <w:sz w:val="22"/>
                <w:szCs w:val="22"/>
                <w:lang w:eastAsia="pl-PL"/>
              </w:rPr>
              <w:t>zaliczenie:</w:t>
            </w:r>
          </w:p>
          <w:p w:rsidR="00B35C55" w:rsidRDefault="00B35C55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Warunkiem zaliczenia jest spełnienie kryteriów oceny Słuchacza</w:t>
            </w:r>
            <w:r w:rsidR="00170E0A">
              <w:rPr>
                <w:rFonts w:ascii="Cambria" w:hAnsi="Cambria"/>
                <w:sz w:val="20"/>
              </w:rPr>
              <w:t xml:space="preserve"> oraz pozytywna ocena z kolokwium</w:t>
            </w:r>
          </w:p>
        </w:tc>
      </w:tr>
      <w:tr w:rsidR="00B35C55" w:rsidRPr="000008DC" w:rsidTr="00AB05DE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5C55" w:rsidRPr="00B35C55" w:rsidRDefault="00B35C55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B35C55">
              <w:rPr>
                <w:rFonts w:ascii="Cambria" w:hAnsi="Cambria"/>
                <w:b/>
                <w:sz w:val="20"/>
                <w:lang w:val="en-US"/>
              </w:rPr>
              <w:lastRenderedPageBreak/>
              <w:t>Literatura</w:t>
            </w:r>
            <w:proofErr w:type="spellEnd"/>
            <w:r w:rsidRPr="00B35C55">
              <w:rPr>
                <w:rFonts w:ascii="Cambria" w:hAnsi="Cambria"/>
                <w:b/>
                <w:sz w:val="20"/>
                <w:lang w:val="en-US"/>
              </w:rPr>
              <w:t xml:space="preserve"> </w:t>
            </w:r>
          </w:p>
          <w:p w:rsidR="00B35C55" w:rsidRPr="0081006C" w:rsidRDefault="00B35C55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Graduale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Triplex,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Solesmes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1979</w:t>
            </w:r>
          </w:p>
          <w:p w:rsidR="00B35C55" w:rsidRPr="0081006C" w:rsidRDefault="00B35C55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Kyriale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,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Citta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del </w:t>
            </w:r>
            <w:proofErr w:type="spellStart"/>
            <w:r w:rsidRPr="0081006C">
              <w:rPr>
                <w:rFonts w:ascii="Cambria" w:hAnsi="Cambria"/>
                <w:sz w:val="20"/>
                <w:lang w:val="en-US"/>
              </w:rPr>
              <w:t>Vaticano</w:t>
            </w:r>
            <w:proofErr w:type="spellEnd"/>
            <w:r w:rsidRPr="0081006C">
              <w:rPr>
                <w:rFonts w:ascii="Cambria" w:hAnsi="Cambria"/>
                <w:sz w:val="20"/>
                <w:lang w:val="en-US"/>
              </w:rPr>
              <w:t xml:space="preserve"> 1905</w:t>
            </w:r>
          </w:p>
          <w:p w:rsidR="00B35C55" w:rsidRPr="000008DC" w:rsidRDefault="000008DC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Antiphonale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romanum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secundum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Liturgiam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Horarum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Solesmes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1983</w:t>
            </w:r>
          </w:p>
          <w:p w:rsidR="000008DC" w:rsidRPr="000008DC" w:rsidRDefault="000008DC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Graduale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Novum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>, Regensburg-</w:t>
            </w:r>
            <w:proofErr w:type="spellStart"/>
            <w:r w:rsidRPr="000008DC">
              <w:rPr>
                <w:rFonts w:ascii="Cambria" w:hAnsi="Cambria"/>
                <w:sz w:val="20"/>
                <w:lang w:val="en-US"/>
              </w:rPr>
              <w:t>Rzym</w:t>
            </w:r>
            <w:proofErr w:type="spellEnd"/>
            <w:r w:rsidRPr="000008DC">
              <w:rPr>
                <w:rFonts w:ascii="Cambria" w:hAnsi="Cambria"/>
                <w:sz w:val="20"/>
                <w:lang w:val="en-US"/>
              </w:rPr>
              <w:t xml:space="preserve"> 2011</w:t>
            </w:r>
          </w:p>
        </w:tc>
      </w:tr>
      <w:tr w:rsidR="00B35C55" w:rsidTr="00AB05DE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72689B" w:rsidP="00AB05DE">
            <w:pPr>
              <w:snapToGri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B35C55" w:rsidTr="00AB05DE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pacing w:line="276" w:lineRule="auto"/>
            </w:pPr>
            <w:r>
              <w:rPr>
                <w:rFonts w:ascii="Cambria" w:hAnsi="Cambria"/>
              </w:rPr>
              <w:t>1.</w:t>
            </w:r>
            <w:r>
              <w:t>Słuchacz jest przygotowany do pracy jako kantor w kościołach obrządków wykorzystujących zachodnią monodie liturgiczną</w:t>
            </w:r>
          </w:p>
          <w:p w:rsidR="00B35C55" w:rsidRPr="00C64937" w:rsidRDefault="00B35C55" w:rsidP="00AB05DE">
            <w:pPr>
              <w:snapToGrid w:val="0"/>
              <w:spacing w:line="276" w:lineRule="auto"/>
            </w:pPr>
            <w:r>
              <w:t>3.Słuchacz ma przygotowanie do prowadzenia zespołów wokalnych  i chórów specjalizujących się w wykonawstwie klasycznego repertuaru zachodniej monodii liturgicznej</w:t>
            </w:r>
          </w:p>
        </w:tc>
      </w:tr>
    </w:tbl>
    <w:p w:rsidR="00BE142D" w:rsidRDefault="00BE142D"/>
    <w:sectPr w:rsidR="00BE1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55"/>
    <w:rsid w:val="000008DC"/>
    <w:rsid w:val="00074801"/>
    <w:rsid w:val="00170E0A"/>
    <w:rsid w:val="00362D7B"/>
    <w:rsid w:val="006D5A76"/>
    <w:rsid w:val="0072689B"/>
    <w:rsid w:val="00B35C55"/>
    <w:rsid w:val="00BE142D"/>
    <w:rsid w:val="00D9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C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35C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B35C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C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C5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C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35C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B35C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C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C5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2015-02-10T08:05:00Z</dcterms:created>
  <dcterms:modified xsi:type="dcterms:W3CDTF">2015-02-10T08:05:00Z</dcterms:modified>
</cp:coreProperties>
</file>