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9E0" w:rsidRDefault="002069E0" w:rsidP="002069E0">
      <w:r>
        <w:t xml:space="preserve">Bydgoszcz: Dostawa klawesynu włoskiego, wzorowanego na modelu </w:t>
      </w:r>
      <w:proofErr w:type="spellStart"/>
      <w:r>
        <w:t>Giusti</w:t>
      </w:r>
      <w:proofErr w:type="spellEnd"/>
      <w:r>
        <w:t xml:space="preserve"> (1679 r. ), dla Akademii Muzycznej im. Feliksa Nowowiejskiego w Bydgoszczy</w:t>
      </w:r>
    </w:p>
    <w:p w:rsidR="002069E0" w:rsidRDefault="002069E0" w:rsidP="002069E0">
      <w:r>
        <w:t>Numer ogłoszenia: 263961 - 2011; data zamieszczenia: 06.10.2011</w:t>
      </w:r>
    </w:p>
    <w:p w:rsidR="002069E0" w:rsidRDefault="002069E0" w:rsidP="002069E0">
      <w:r>
        <w:t>OGŁOSZENIE O ZAMÓWIENIU - dostawy</w:t>
      </w:r>
    </w:p>
    <w:p w:rsidR="002069E0" w:rsidRDefault="002069E0" w:rsidP="002069E0">
      <w:r>
        <w:t>Zamieszczanie ogłoszenia: obowiązkowe.</w:t>
      </w:r>
    </w:p>
    <w:p w:rsidR="002069E0" w:rsidRDefault="002069E0" w:rsidP="002069E0">
      <w:r>
        <w:t>Ogłoszenie dotyczy: zamówienia publicznego.</w:t>
      </w:r>
    </w:p>
    <w:p w:rsidR="002069E0" w:rsidRDefault="002069E0" w:rsidP="002069E0">
      <w:r>
        <w:t>SEKCJA I: ZAMAWIAJĄCY</w:t>
      </w:r>
    </w:p>
    <w:p w:rsidR="002069E0" w:rsidRDefault="002069E0" w:rsidP="002069E0">
      <w:r>
        <w:t>I. 1) NAZWA I ADRES: Akademia Muzyczna im. Feliksa Nowowiejskiego , ul. Słowackiego 7, 85-008 Bydgoszcz, woj. kujawsko-pomorskie, tel. 052 3211142, faks 052 3212350.</w:t>
      </w:r>
    </w:p>
    <w:p w:rsidR="002069E0" w:rsidRDefault="002069E0" w:rsidP="002069E0">
      <w:r>
        <w:t>Adres strony internetowej zamawiającego: www.amuz.bydgoszcz.pl zakładka zamówienia publiczne</w:t>
      </w:r>
    </w:p>
    <w:p w:rsidR="002069E0" w:rsidRDefault="002069E0" w:rsidP="002069E0">
      <w:r>
        <w:t>I. 2) RODZAJ ZAMAWIAJĄCEGO: Uczelnia publiczna.</w:t>
      </w:r>
    </w:p>
    <w:p w:rsidR="002069E0" w:rsidRDefault="002069E0" w:rsidP="002069E0">
      <w:r>
        <w:t>SEKCJA II: PRZEDMIOT ZAMÓWIENIA</w:t>
      </w:r>
    </w:p>
    <w:p w:rsidR="002069E0" w:rsidRDefault="002069E0" w:rsidP="002069E0">
      <w:r>
        <w:t>II.1) OKREŚLENIE PRZEDMIOTU ZAMÓWIENIA</w:t>
      </w:r>
    </w:p>
    <w:p w:rsidR="002069E0" w:rsidRDefault="002069E0" w:rsidP="002069E0">
      <w:r>
        <w:t xml:space="preserve">II.1.1) Nazwa nadana zamówieniu przez zamawiającego: Dostawa klawesynu włoskiego, wzorowanego na modelu </w:t>
      </w:r>
      <w:proofErr w:type="spellStart"/>
      <w:r>
        <w:t>Giusti</w:t>
      </w:r>
      <w:proofErr w:type="spellEnd"/>
      <w:r>
        <w:t xml:space="preserve"> (1679 r. ), dla Akademii Muzycznej im. Feliksa Nowowiejskiego w Bydgoszczy.</w:t>
      </w:r>
    </w:p>
    <w:p w:rsidR="002069E0" w:rsidRDefault="002069E0" w:rsidP="002069E0">
      <w:r>
        <w:t>II.1.2) Rodzaj zamówienia: dostawy.</w:t>
      </w:r>
    </w:p>
    <w:p w:rsidR="002069E0" w:rsidRDefault="002069E0" w:rsidP="002069E0">
      <w:r>
        <w:t xml:space="preserve">II.1.3) Określenie przedmiotu oraz wielkości lub zakresu zamówienia: 1.1 Przedmiotem zamówienia jest dostawa klawesynu, wykonanego i wzorowanego na modelu </w:t>
      </w:r>
      <w:proofErr w:type="spellStart"/>
      <w:r>
        <w:t>Giusti</w:t>
      </w:r>
      <w:proofErr w:type="spellEnd"/>
      <w:r>
        <w:t xml:space="preserve"> (1679r.) określonego w załączniku nr 2 do </w:t>
      </w:r>
      <w:proofErr w:type="spellStart"/>
      <w:r>
        <w:t>siwz</w:t>
      </w:r>
      <w:proofErr w:type="spellEnd"/>
      <w:r>
        <w:t xml:space="preserve"> 1.2 Wymagany instrument ma być wzorowany na oryginale należącym do </w:t>
      </w:r>
      <w:proofErr w:type="spellStart"/>
      <w:r>
        <w:t>Tagliavini</w:t>
      </w:r>
      <w:proofErr w:type="spellEnd"/>
      <w:r>
        <w:t xml:space="preserve"> Collection zbudowanym przez </w:t>
      </w:r>
      <w:proofErr w:type="spellStart"/>
      <w:r>
        <w:t>Giovana</w:t>
      </w:r>
      <w:proofErr w:type="spellEnd"/>
      <w:r>
        <w:t xml:space="preserve"> Battistę </w:t>
      </w:r>
      <w:proofErr w:type="spellStart"/>
      <w:r>
        <w:t>Giusti`ego</w:t>
      </w:r>
      <w:proofErr w:type="spellEnd"/>
      <w:r>
        <w:t xml:space="preserve"> w 1679 r. Dźwięk ma być pełny i okrągły, (nietypowa rzecz dla włoskiego klawesynu, czyniąca go odpowiednim, do szerokiego repertuaru solowego oraz basso </w:t>
      </w:r>
      <w:proofErr w:type="spellStart"/>
      <w:r>
        <w:t>continuo</w:t>
      </w:r>
      <w:proofErr w:type="spellEnd"/>
      <w:r>
        <w:t xml:space="preserve">). 1.3 Cechy instrumentu: Model - XVII-wieczny, włoski, Rozpiętość: G0-E5 , 58 klawiszy, Rejestr - dzielony rejestr lutniowy , 2x8` Transpozycja: - do stroju dawnego (415 </w:t>
      </w:r>
      <w:proofErr w:type="spellStart"/>
      <w:r>
        <w:t>Hz</w:t>
      </w:r>
      <w:proofErr w:type="spellEnd"/>
      <w:r>
        <w:t xml:space="preserve">) i współczesnego (440 </w:t>
      </w:r>
      <w:proofErr w:type="spellStart"/>
      <w:r>
        <w:t>Hz</w:t>
      </w:r>
      <w:proofErr w:type="spellEnd"/>
      <w:r>
        <w:t xml:space="preserve">) Użyte materiały: - klawiatura - świerk, bukszpan i heban, - mechanizmy(skoczki drewniane) co najmniej drewno gruszy - struny wykonane z mosiądzu, - kołki typ historyczny, - rozeta - z rzeźbionego drewna lub pergaminu - pudło rezonansowe - wykonane z mahoniu - płyta rezonansowa - najwyższej klasy świerku z Val di Fiemme - wykończenie - lakierowane - 3 wkręcane nogi - pokrowiec do transportu, torba na nogi, - wymiary 230x87x21 - waga maksymalnie 40 kg . - kolor zielony - zestaw części zamiennych (struny , piórka, filce) - klucz do strojenia 1.4 Zamawiający wymaga aby instrument był nowy (tzn. nie używany wcześniej), wolny od wad fizycznych i prawnych. 1.5 Instrument musi być dostarczony do budynku głównego Akademii Muzycznej im. Feliksa Nowowiejskiego w Bydgoszczy, sala 103. 1.6 Wykonawca zobowiązany będzie do udzielenia terminu gwarancji jakości oraz rękojmi za wady minimum 24 miesiące, liczonego od daty zrealizowania całej dostawy potwierdzonej podpisaniem protokołu odbioru instrumentu zgodnie z załącznikiem nr 2 do </w:t>
      </w:r>
      <w:proofErr w:type="spellStart"/>
      <w:r>
        <w:t>siwz</w:t>
      </w:r>
      <w:proofErr w:type="spellEnd"/>
      <w:r>
        <w:t xml:space="preserve">. W przypadku wad konstrukcyjnych termin gwarancji jakości oraz </w:t>
      </w:r>
      <w:r>
        <w:lastRenderedPageBreak/>
        <w:t xml:space="preserve">rękojmi za wady powinien wynosić min 20 lat liczony od daty zrealizowania całej dostawy potwierdzonej podpisaniem protokołu odbioru instrumentu zgodnie z załącznikiem nr 2 do </w:t>
      </w:r>
      <w:proofErr w:type="spellStart"/>
      <w:r>
        <w:t>siwz</w:t>
      </w:r>
      <w:proofErr w:type="spellEnd"/>
      <w:r>
        <w:t>.</w:t>
      </w:r>
    </w:p>
    <w:p w:rsidR="002069E0" w:rsidRDefault="002069E0" w:rsidP="002069E0">
      <w:r>
        <w:t>II.1.4) Czy przewiduje się udzielenie zamówień uzupełniających: nie.</w:t>
      </w:r>
    </w:p>
    <w:p w:rsidR="002069E0" w:rsidRDefault="002069E0" w:rsidP="002069E0">
      <w:r>
        <w:t>II.1.5) Wspólny Słownik Zamówień (CPV): 37.31.31.00-6.</w:t>
      </w:r>
    </w:p>
    <w:p w:rsidR="002069E0" w:rsidRDefault="002069E0" w:rsidP="002069E0">
      <w:r>
        <w:t>II.1.6) Czy dopuszcza się złożenie oferty częściowej: nie.</w:t>
      </w:r>
    </w:p>
    <w:p w:rsidR="002069E0" w:rsidRDefault="002069E0" w:rsidP="002069E0">
      <w:r>
        <w:t>II.1.7) Czy dopuszcza się złożenie oferty wariantowej: nie.</w:t>
      </w:r>
    </w:p>
    <w:p w:rsidR="002069E0" w:rsidRDefault="002069E0" w:rsidP="002069E0">
      <w:r>
        <w:t>II.2) CZAS TRWANIA ZAMÓWIENIA LUB TERMIN WYKONANIA: Zakończenie: 30.11.2011.</w:t>
      </w:r>
    </w:p>
    <w:p w:rsidR="002069E0" w:rsidRDefault="002069E0" w:rsidP="002069E0">
      <w:r>
        <w:t>SEKCJA III: INFORMACJE O CHARAKTERZE PRAWNYM, EKONOMICZNYM, FINANSOWYM I TECHNICZNYM</w:t>
      </w:r>
    </w:p>
    <w:p w:rsidR="002069E0" w:rsidRDefault="002069E0" w:rsidP="002069E0">
      <w:r>
        <w:t>III.1) WADIUM</w:t>
      </w:r>
    </w:p>
    <w:p w:rsidR="002069E0" w:rsidRDefault="002069E0" w:rsidP="002069E0">
      <w:r>
        <w:t>Informacja na temat wadium: Zamawiający nie wymaga wniesienia wadium.</w:t>
      </w:r>
    </w:p>
    <w:p w:rsidR="002069E0" w:rsidRDefault="002069E0" w:rsidP="002069E0">
      <w:r>
        <w:t>III.2) ZALICZKI</w:t>
      </w:r>
    </w:p>
    <w:p w:rsidR="002069E0" w:rsidRDefault="002069E0" w:rsidP="002069E0">
      <w:r>
        <w:t>Czy przewiduje się udzielenie zaliczek na poczet wykonania zamówienia: nie</w:t>
      </w:r>
    </w:p>
    <w:p w:rsidR="002069E0" w:rsidRDefault="002069E0" w:rsidP="002069E0">
      <w: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2069E0" w:rsidRDefault="002069E0" w:rsidP="002069E0">
      <w:r>
        <w:t>III.4.1) W zakresie wykazania spełniania przez wykonawcę warunków, o których mowa w art. 22 ust. 1 ustawy, oprócz oświadczenia o spełnieniu warunków udziału w postępowaniu, należy przedłożyć:</w:t>
      </w:r>
    </w:p>
    <w:p w:rsidR="002069E0" w:rsidRDefault="002069E0" w:rsidP="002069E0">
      <w:r>
        <w:t>III.4.2) W zakresie potwierdzenia niepodlegania wykluczeniu na podstawie art. 24 ust. 1 ustawy, należy przedłożyć:</w:t>
      </w:r>
    </w:p>
    <w:p w:rsidR="002069E0" w:rsidRDefault="002069E0" w:rsidP="002069E0">
      <w:r>
        <w:t xml:space="preserve">oświadczenie o braku podstaw do wykluczenia </w:t>
      </w:r>
    </w:p>
    <w:p w:rsidR="002069E0" w:rsidRDefault="002069E0" w:rsidP="002069E0">
      <w:r>
        <w:t xml:space="preserve">aktualny odpis z właściwego rejestru, jeżeli odrębne przepisy wymagają wpisu do rejestru, w celu wykazania braku podstaw do wykluczenia w oparciu o art. 24 ust. 1 pkt 2 ustawy, wystawiony nie wcześniej niż 6 miesięcy przed upływem terminu składania wniosków o dopuszczenie do udziału w postępowaniu o udzielenie zamówienia albo składania ofert, a w stosunku do osób fizycznych oświadczenie w zakresie art. 24 ust. 1 pkt 2 ustawy </w:t>
      </w:r>
    </w:p>
    <w:p w:rsidR="002069E0" w:rsidRDefault="002069E0" w:rsidP="002069E0">
      <w:r>
        <w:t>III.4.3) Dokumenty podmiotów zagranicznych</w:t>
      </w:r>
    </w:p>
    <w:p w:rsidR="002069E0" w:rsidRDefault="002069E0" w:rsidP="002069E0">
      <w:r>
        <w:t>Jeżeli wykonawca ma siedzibę lub miejsce zamieszkania poza terytorium Rzeczypospolitej Polskiej, przedkłada:</w:t>
      </w:r>
    </w:p>
    <w:p w:rsidR="002069E0" w:rsidRDefault="002069E0" w:rsidP="002069E0">
      <w:r>
        <w:t>III.4.3.1) dokument wystawiony w kraju, w którym ma siedzibę lub miejsce zamieszkania potwierdzający, że:</w:t>
      </w:r>
    </w:p>
    <w:p w:rsidR="002069E0" w:rsidRDefault="002069E0" w:rsidP="002069E0">
      <w:r>
        <w:lastRenderedPageBreak/>
        <w:t xml:space="preserve">nie otwarto jego likwidacji ani nie ogłoszono upadłości - wystawiony nie wcześniej niż 6 miesięcy przed upływem terminu składania wniosków o dopuszczenie do udziału w postępowaniu o udzielenie zamówienia albo składania ofert </w:t>
      </w:r>
    </w:p>
    <w:p w:rsidR="002069E0" w:rsidRDefault="002069E0" w:rsidP="002069E0">
      <w:r>
        <w:t>III.6) INNE DOKUMENTY</w:t>
      </w:r>
    </w:p>
    <w:p w:rsidR="002069E0" w:rsidRDefault="002069E0" w:rsidP="002069E0">
      <w:r>
        <w:t>Inne dokumenty niewymienione w pkt III.4) albo w pkt III.5)</w:t>
      </w:r>
    </w:p>
    <w:p w:rsidR="002069E0" w:rsidRDefault="002069E0" w:rsidP="002069E0">
      <w:r>
        <w:t>1) W przypadku podmiotów występujących wspólnie należy dołączyć pełnomocnictwo upoważniające do reprezentowania ich w postępowaniu o udzielenie zamówienia publicznego albo reprezentowania w postępowaniu i zawarcia umowy w sprawie zamówienia publicznego 2) W przypadku kiedy podmiot trzeci udostępni swoje zasoby na zasadach określonych w art. 26 ust. 2b ustawy, wykonawca zobowiązany jest dołączyć do oferty pisemne zobowiązanie tego podmiotu potwierdzające oddanie wykonawcy niezbędnych zasobów na okres korzystania z nich przy wykonywaniu zamówienia.</w:t>
      </w:r>
    </w:p>
    <w:p w:rsidR="002069E0" w:rsidRDefault="002069E0" w:rsidP="002069E0">
      <w:r>
        <w:t>III.7) Czy ogranicza się możliwość ubiegania się o zamówienie publiczne tylko dla wykonawców, u których ponad 50 % pracowników stanowią osoby niepełnosprawne: nie</w:t>
      </w:r>
    </w:p>
    <w:p w:rsidR="002069E0" w:rsidRDefault="002069E0" w:rsidP="002069E0">
      <w:r>
        <w:t>SEKCJA IV: PROCEDURA</w:t>
      </w:r>
    </w:p>
    <w:p w:rsidR="002069E0" w:rsidRDefault="002069E0" w:rsidP="002069E0">
      <w:r>
        <w:t>IV.1) TRYB UDZIELENIA ZAMÓWIENIA</w:t>
      </w:r>
    </w:p>
    <w:p w:rsidR="002069E0" w:rsidRDefault="002069E0" w:rsidP="002069E0">
      <w:r>
        <w:t>IV.1.1) Tryb udzielenia zamówienia: przetarg nieograniczony.</w:t>
      </w:r>
    </w:p>
    <w:p w:rsidR="002069E0" w:rsidRDefault="002069E0" w:rsidP="002069E0">
      <w:r>
        <w:t>IV.2) KRYTERIA OCENY OFERT</w:t>
      </w:r>
    </w:p>
    <w:p w:rsidR="002069E0" w:rsidRDefault="002069E0" w:rsidP="002069E0">
      <w:r>
        <w:t>IV.2.1) Kryteria oceny ofert: najniższa cena.</w:t>
      </w:r>
    </w:p>
    <w:p w:rsidR="002069E0" w:rsidRDefault="002069E0" w:rsidP="002069E0">
      <w:r>
        <w:t>IV.2.2) Czy przeprowadzona będzie aukcja elektroniczna: nie.</w:t>
      </w:r>
    </w:p>
    <w:p w:rsidR="002069E0" w:rsidRDefault="002069E0" w:rsidP="002069E0">
      <w:r>
        <w:t>IV.3) ZMIANA UMOWY</w:t>
      </w:r>
    </w:p>
    <w:p w:rsidR="002069E0" w:rsidRDefault="002069E0" w:rsidP="002069E0">
      <w:r>
        <w:t>Czy przewiduje się istotne zmiany postanowień zawartej umowy w stosunku do treści oferty, na podstawie której dokonano wyboru wykonawcy: tak</w:t>
      </w:r>
    </w:p>
    <w:p w:rsidR="002069E0" w:rsidRDefault="002069E0" w:rsidP="002069E0">
      <w:r>
        <w:t>Dopuszczalne zmiany postanowień umowy oraz określenie warunków zmian</w:t>
      </w:r>
    </w:p>
    <w:p w:rsidR="002069E0" w:rsidRDefault="002069E0" w:rsidP="002069E0">
      <w:r>
        <w:t xml:space="preserve">1. Ustalony zostaje poniżej zakres dopuszczalnych, ewentualnych zmian do postanowień zawartej umowy w stosunku do treści oferty, na podstawie której dokonano wyboru Wykonawcy. 1.1. zmniejszenia wynagrodzenia w sytuacji opisanej w § 6 ust. 5 niniejszej umowy, 1.2. zmiany wynagrodzenia w przypadku zmiany w trakcie obowiązywania niniejszej umowy stawki podatku od towarów i usług, 1.3. zaistniałych omyłek pisarskich lub rachunkowych, 1.4. zmiany powszechnie obowiązujących przepisów prawa w zakresie mającym wpływ na realizację przedmiotu zamówienia, 1.5. powstania rozbieżności lub niejasności w rozumieniu pojęć użytych w umowie, których nie będzie można usunąć w inny sposób, a zmiana będzie umożliwiać usunięcie rozbieżności i doprecyzowanie umowy w celu jednoznacznej interpretacji jej zapisów przez Strony. 1.6. zmiana danych identyfikacyjnych - zmiana nazw, siedzib stron umowy, numerów kont bankowych i innych. 1.7. innych okoliczności, które nie były znane w chwili zawarcia umowy, a wprowadzone zmiany do umowy są korzystne dla Zamawiającego, w tym formy prawnej, nazwy, adresu 2. Zmiana umowy </w:t>
      </w:r>
      <w:r>
        <w:lastRenderedPageBreak/>
        <w:t>dokonana z naruszeniem przepisu ust. 1 jest nieważna. 3. Wszelkie zmiany i uzupełnienia niniejszej umowy wymagają formy pisemnej pod rygorem nieważności.</w:t>
      </w:r>
    </w:p>
    <w:p w:rsidR="002069E0" w:rsidRDefault="002069E0" w:rsidP="002069E0">
      <w:r>
        <w:t>IV.4) INFORMACJE ADMINISTRACYJNE</w:t>
      </w:r>
    </w:p>
    <w:p w:rsidR="002069E0" w:rsidRDefault="002069E0" w:rsidP="002069E0">
      <w:r>
        <w:t>IV.4.1) Adres strony internetowej, na której jest dostępna specyfikacja istotnych warunków zamówienia: www.amuz.bydgoszcz.pl zakładka zamówienia publiczne</w:t>
      </w:r>
    </w:p>
    <w:p w:rsidR="002069E0" w:rsidRDefault="002069E0" w:rsidP="002069E0">
      <w:r>
        <w:t>Specyfikację istotnych warunków zamówienia można uzyskać pod adresem: Akademia Muzyczna im. Feliksa Nowowiejskiego w Bydgoszczy Dział Gospodarczy ul. Słowackiego 7, pok. 016, 85-008 Bydgoszcz..</w:t>
      </w:r>
    </w:p>
    <w:p w:rsidR="002069E0" w:rsidRDefault="002069E0" w:rsidP="002069E0">
      <w:r>
        <w:t>IV.4.4) Termin składania wniosków o dopuszczenie do udziału w postępowaniu lub ofert: 18.10.2011 godzina 10:00, miejsce: Ofertę należy złożyć w siedzibie Zamawiającego w Bydgoszczy ul. Słowackiego 7, pok. 18 (sekretariat Kanclerza)..</w:t>
      </w:r>
    </w:p>
    <w:p w:rsidR="002069E0" w:rsidRDefault="002069E0" w:rsidP="002069E0">
      <w:r>
        <w:t>IV.4.5) Termin związania ofertą: okres w dniach: 30 (od ostatecznego terminu składania ofert).</w:t>
      </w:r>
    </w:p>
    <w:p w:rsidR="002069E0" w:rsidRDefault="002069E0" w:rsidP="002069E0">
      <w:bookmarkStart w:id="0" w:name="_GoBack"/>
      <w:bookmarkEnd w:id="0"/>
      <w: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nie</w:t>
      </w:r>
    </w:p>
    <w:p w:rsidR="002069E0" w:rsidRDefault="002069E0" w:rsidP="002069E0"/>
    <w:p w:rsidR="002069E0" w:rsidRDefault="002069E0" w:rsidP="002069E0"/>
    <w:p w:rsidR="002069E0" w:rsidRDefault="002069E0" w:rsidP="002069E0"/>
    <w:p w:rsidR="002069E0" w:rsidRDefault="002069E0" w:rsidP="002069E0"/>
    <w:p w:rsidR="002069E0" w:rsidRDefault="002069E0" w:rsidP="002069E0"/>
    <w:p w:rsidR="002E2F8B" w:rsidRDefault="002E2F8B"/>
    <w:sectPr w:rsidR="002E2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2B2"/>
    <w:rsid w:val="002069E0"/>
    <w:rsid w:val="002E2F8B"/>
    <w:rsid w:val="0067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1231</Words>
  <Characters>7386</Characters>
  <Application>Microsoft Office Word</Application>
  <DocSecurity>0</DocSecurity>
  <Lines>61</Lines>
  <Paragraphs>17</Paragraphs>
  <ScaleCrop>false</ScaleCrop>
  <Company/>
  <LinksUpToDate>false</LinksUpToDate>
  <CharactersWithSpaces>8600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Pietrzyki</dc:creator>
  <cp:keywords/>
  <dc:description/>
  <cp:lastModifiedBy>Pietrzyki</cp:lastModifiedBy>
  <cp:revision>2</cp:revision>
  <dcterms:created xsi:type="dcterms:W3CDTF">2011-10-06T20:03:00Z</dcterms:created>
  <dcterms:modified xsi:type="dcterms:W3CDTF">2011-10-06T20:06:00Z</dcterms:modified>
</cp:coreProperties>
</file>