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58" w:rsidRDefault="00607A58" w:rsidP="00607A58">
      <w:pPr>
        <w:widowControl w:val="0"/>
        <w:jc w:val="both"/>
        <w:rPr>
          <w:b/>
          <w:bCs/>
          <w:sz w:val="24"/>
          <w:szCs w:val="24"/>
        </w:rPr>
      </w:pPr>
      <w:r>
        <w:t> </w:t>
      </w:r>
      <w:r>
        <w:rPr>
          <w:b/>
          <w:bCs/>
          <w:sz w:val="24"/>
          <w:szCs w:val="24"/>
        </w:rPr>
        <w:t xml:space="preserve">Adam </w:t>
      </w:r>
      <w:proofErr w:type="spellStart"/>
      <w:r>
        <w:rPr>
          <w:b/>
          <w:bCs/>
          <w:sz w:val="24"/>
          <w:szCs w:val="24"/>
        </w:rPr>
        <w:t>Mieczykowski</w:t>
      </w:r>
      <w:proofErr w:type="spellEnd"/>
      <w:r>
        <w:rPr>
          <w:sz w:val="24"/>
          <w:szCs w:val="24"/>
        </w:rPr>
        <w:t xml:space="preserve"> jest absolwentem Państwowej Szkoły Muzycznej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im. F. Chopina w Olsztynie oraz Akademii Muzycznej im I.J. Paderewskiego w Poznaniu w klasie perkusji (1990). Ukończył także studia podyplomowe zarządzania przedsiębiorstwem Uniwersytetu Warmińsko-Mazurskiego w Olsztynie oraz </w:t>
      </w:r>
      <w:proofErr w:type="spellStart"/>
      <w:r>
        <w:rPr>
          <w:sz w:val="24"/>
          <w:szCs w:val="24"/>
        </w:rPr>
        <w:t>menegerów</w:t>
      </w:r>
      <w:proofErr w:type="spellEnd"/>
      <w:r>
        <w:rPr>
          <w:sz w:val="24"/>
          <w:szCs w:val="24"/>
        </w:rPr>
        <w:t xml:space="preserve"> kultury Szkoły Głównej Handlowej w Warszawie. W 2000 roku uzyskał kwalifikacje artystyczne I st. w zakresie dyscypliny artystycznej instrumentalistyka – perkusja nadane uchw</w:t>
      </w:r>
      <w:bookmarkStart w:id="0" w:name="_GoBack"/>
      <w:bookmarkEnd w:id="0"/>
      <w:r>
        <w:rPr>
          <w:sz w:val="24"/>
          <w:szCs w:val="24"/>
        </w:rPr>
        <w:t>ałą Rady Wydziału Instrumentalnego Akademii Muzycznej im. I.J. Paderewskiego w Poznaniu.</w:t>
      </w:r>
      <w:r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 xml:space="preserve">Działalność artystyczną rozpoczął jeszcze jako student, grając w latach 1986-1990 w legendarnym już Poznańskim Zespole Perkusyjnym, który pracował pod kierunkiem prof. Jerzego </w:t>
      </w:r>
      <w:proofErr w:type="spellStart"/>
      <w:r>
        <w:rPr>
          <w:sz w:val="24"/>
          <w:szCs w:val="24"/>
        </w:rPr>
        <w:t>Zgodzińskiego</w:t>
      </w:r>
      <w:proofErr w:type="spellEnd"/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W tym czasie zespół działał bardzo aktywnie dając szereg koncertów i dokonując nagrań archiwalnych na terenie całego kraju i poza jego granicami. Do najważniejszych w tym czasie zaliczyć należy występ na Festiwalu Muzyki Perkusyjnej w Kopenhadze (1988), w Konserwatorium Moskiewskim (1989) oraz na prestiżowych festiwalach min. </w:t>
      </w:r>
      <w:r>
        <w:rPr>
          <w:i/>
          <w:iCs/>
          <w:sz w:val="24"/>
          <w:szCs w:val="24"/>
        </w:rPr>
        <w:t>Poznańska Wiosna Muzyczna</w:t>
      </w:r>
      <w:r>
        <w:rPr>
          <w:sz w:val="24"/>
          <w:szCs w:val="24"/>
        </w:rPr>
        <w:t xml:space="preserve"> i </w:t>
      </w:r>
      <w:r>
        <w:rPr>
          <w:i/>
          <w:iCs/>
          <w:sz w:val="24"/>
          <w:szCs w:val="24"/>
        </w:rPr>
        <w:t xml:space="preserve">Warszawska Jesień. </w:t>
      </w:r>
      <w:r>
        <w:rPr>
          <w:sz w:val="24"/>
          <w:szCs w:val="24"/>
        </w:rPr>
        <w:t xml:space="preserve">W latach 1988-2002 współpracował z Orkiestrą Kameralną Polskiego Radia </w:t>
      </w:r>
      <w:r>
        <w:rPr>
          <w:i/>
          <w:iCs/>
          <w:sz w:val="24"/>
          <w:szCs w:val="24"/>
        </w:rPr>
        <w:t>Amadeusz</w:t>
      </w:r>
      <w:r>
        <w:rPr>
          <w:sz w:val="24"/>
          <w:szCs w:val="24"/>
        </w:rPr>
        <w:t xml:space="preserve"> w Poznaniu pod dyrekcją Agnieszki Duczmal, z którą koncertował niemal we wszystkich krajach Europy, w tym m.in. w sali wielkiej Wiedeńskiego Towarzystwa Muzycznego w Wiedniu oraz dokonał licznych nagrań płytowych, radiowych i telewizyjnych w muzyką m.in. </w:t>
      </w:r>
      <w:proofErr w:type="spellStart"/>
      <w:r>
        <w:rPr>
          <w:sz w:val="24"/>
          <w:szCs w:val="24"/>
        </w:rPr>
        <w:t>Rodiona</w:t>
      </w:r>
      <w:proofErr w:type="spellEnd"/>
      <w:r>
        <w:rPr>
          <w:sz w:val="24"/>
          <w:szCs w:val="24"/>
        </w:rPr>
        <w:t xml:space="preserve"> Szczedrina, Georga Bizeta, Marka Bilińskiego i Krzysztofa Pendereckiego. W latach 1987-1990 pracował także w orkiestrze symfonicznej Filharmonii Poznańskiej jako muzyk orkiestrowy - perkusista biorąc udział w wielu koncertach i wyjazdach krajowych i zagranicznych. Występował jako solista z orkiestrą symfoniczną Filharmonii Warmińsko–Mazurskiej w Olsztynie (2003) i Płocką Orkiestrą Symfoniczną (2009), a także jako solista i kameralista w koncertach m.in. z okazji </w:t>
      </w:r>
      <w:r>
        <w:rPr>
          <w:iCs/>
          <w:sz w:val="24"/>
          <w:szCs w:val="24"/>
        </w:rPr>
        <w:t>650-lecia miasta Olsztyna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w ramach XXIV Olsztyńskich Koncertów Organowych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II Regionalnego Festiwalu Perkusyjnego w Olsztynie, Jubileuszu 55-lecia Państwowej Szkoły Muzycznej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Olsztynie. Najnowszy projekt artystyczny to </w:t>
      </w:r>
      <w:proofErr w:type="spellStart"/>
      <w:r>
        <w:rPr>
          <w:i/>
          <w:iCs/>
          <w:sz w:val="24"/>
          <w:szCs w:val="24"/>
        </w:rPr>
        <w:t>Percussion</w:t>
      </w:r>
      <w:proofErr w:type="spellEnd"/>
      <w:r>
        <w:rPr>
          <w:i/>
          <w:iCs/>
          <w:sz w:val="24"/>
          <w:szCs w:val="24"/>
        </w:rPr>
        <w:t xml:space="preserve"> Duo</w:t>
      </w:r>
      <w:r>
        <w:rPr>
          <w:sz w:val="24"/>
          <w:szCs w:val="24"/>
        </w:rPr>
        <w:t xml:space="preserve">, z którym zadebiutował we wrześniu 2010 roku podczas festiwalu </w:t>
      </w:r>
      <w:proofErr w:type="spellStart"/>
      <w:r>
        <w:rPr>
          <w:i/>
          <w:iCs/>
          <w:sz w:val="24"/>
          <w:szCs w:val="24"/>
        </w:rPr>
        <w:t>SkArPa</w:t>
      </w:r>
      <w:proofErr w:type="spellEnd"/>
      <w:r>
        <w:rPr>
          <w:sz w:val="24"/>
          <w:szCs w:val="24"/>
        </w:rPr>
        <w:t xml:space="preserve"> w Płocku, prezentującym sylwetkę płockiego artysty Stefana </w:t>
      </w:r>
      <w:proofErr w:type="spellStart"/>
      <w:r>
        <w:rPr>
          <w:sz w:val="24"/>
          <w:szCs w:val="24"/>
        </w:rPr>
        <w:t>Themmersona</w:t>
      </w:r>
      <w:proofErr w:type="spellEnd"/>
      <w:r>
        <w:rPr>
          <w:sz w:val="24"/>
          <w:szCs w:val="24"/>
        </w:rPr>
        <w:t xml:space="preserve">. W programie wykorzystuje oryginalne kompozycje muzyki perkusyjnej i transkrypcje grane na egzotycznym instrumentarium z wykorzystaniem technik multimedialnych. Jest propagatorem sztuki perkusyjnej i inicjatorem powstania wielu projektów artystycznych. Brał udział w prezentacjach muzyki współczesnych kompozytorów, seminariach, warsztatach i festiwalach. Opracował własny program nauczania w zakresie gry na perkusji. W latach 1991-2003 prowadził klasę perkusji w Państwowej Szkole Muzycznej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Olsztynie, obecnie uczy w Państwowej Szkole Muzycznej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w Płocku, gdzie w latach 2002-2004 pełnił funkcję wicedyrektora. Aktywna działalność pedagogiczna zaowocowała w krótkim czasie sukcesami uczniów, potwierdzonymi wysokimi lokatami w licznych konkursach regionalnych i ogólnopolskich. W 1999 roku rozpoczął pracę jako asystent w Instytucie Muzyki UWM, gdzie obecnie pracuje na stanowisku adiunkta. Był inicjatorem i organizatorem powstania Regionalnego Festiwalu Perkusyjnego, którego trzy kolejne edycje odbyły się w latach 2001-2003. Obecnie związany także z Płockiem. W latach 1994-2004 pracował jako muzyk orkiestrowy w Płockiej Orkiestrze Symfonicznej im. W. </w:t>
      </w:r>
      <w:r>
        <w:rPr>
          <w:sz w:val="24"/>
          <w:szCs w:val="24"/>
        </w:rPr>
        <w:lastRenderedPageBreak/>
        <w:t>Lutosławskiego, a od lipca 2004 roku jest jej dyrektorem. Członek Płockiego Towarzystwa Muzycznego im. Wacława Lachmana (w latach 2001-2005 wiceprezes) oraz ogólnopolskiego Stowarzyszenia Pedagogów Perkusistów (wiceprezes), Rady Programowej Funduszu Grantowego dla Płocka (2010-2011), nauczyciel dyplomowany oraz wieloletni ekspert ds. awansu zawodowego nauczycieli. Za swoją pracę artystyczną, pedagogiczną i organizacyjną wielokrotnie wyróżniany i nagradzany przez m.in.: Prezydenta Rzeczypospolitej Polskiej, Ministra Kultury i Dziedzictwa Narodowego, Ministra Edukacji Narodowej i Sportu, Rektora Uniwersytetu Warmińsko-Mazurskiego, Prezydenta Miasta i Dyrektora Szkoły. Jego zainteresowania obejmują perkusję  we wszystkich jej aspektach, zarówno wykonawczych, jak i twórczych oraz aktywny wypoczynek, w szczególności windsurfing i jazda na nartach.</w:t>
      </w:r>
    </w:p>
    <w:p w:rsidR="00607A58" w:rsidRDefault="00607A58" w:rsidP="00607A58">
      <w:pPr>
        <w:widowControl w:val="0"/>
        <w:jc w:val="both"/>
        <w:rPr>
          <w:sz w:val="20"/>
          <w:szCs w:val="20"/>
        </w:rPr>
      </w:pPr>
      <w:r>
        <w:t> </w:t>
      </w:r>
    </w:p>
    <w:p w:rsidR="00B17C4F" w:rsidRPr="00607A58" w:rsidRDefault="00B17C4F" w:rsidP="00607A58">
      <w:pPr>
        <w:jc w:val="both"/>
      </w:pPr>
    </w:p>
    <w:sectPr w:rsidR="00B17C4F" w:rsidRPr="00607A58" w:rsidSect="00D6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408E"/>
    <w:multiLevelType w:val="hybridMultilevel"/>
    <w:tmpl w:val="E5A48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23A5"/>
    <w:multiLevelType w:val="hybridMultilevel"/>
    <w:tmpl w:val="FE661E2C"/>
    <w:lvl w:ilvl="0" w:tplc="54547A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16"/>
    <w:rsid w:val="00035690"/>
    <w:rsid w:val="000543C7"/>
    <w:rsid w:val="00080E59"/>
    <w:rsid w:val="000D2AFB"/>
    <w:rsid w:val="0016314B"/>
    <w:rsid w:val="001E50ED"/>
    <w:rsid w:val="00406A1A"/>
    <w:rsid w:val="004A425F"/>
    <w:rsid w:val="004C5E21"/>
    <w:rsid w:val="00607A58"/>
    <w:rsid w:val="006E1A16"/>
    <w:rsid w:val="00774340"/>
    <w:rsid w:val="007E5F33"/>
    <w:rsid w:val="00826533"/>
    <w:rsid w:val="00846A82"/>
    <w:rsid w:val="008944DC"/>
    <w:rsid w:val="008B0D3D"/>
    <w:rsid w:val="00A82AE5"/>
    <w:rsid w:val="00AC7416"/>
    <w:rsid w:val="00B17C4F"/>
    <w:rsid w:val="00C509A2"/>
    <w:rsid w:val="00CF2381"/>
    <w:rsid w:val="00D56E54"/>
    <w:rsid w:val="00DF687A"/>
    <w:rsid w:val="00E41DA0"/>
    <w:rsid w:val="00E9248C"/>
    <w:rsid w:val="00EC3520"/>
    <w:rsid w:val="00E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41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8B0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41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8B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8FF7-4D54-4263-8E1D-575A4C2F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Cudo</cp:lastModifiedBy>
  <cp:revision>3</cp:revision>
  <dcterms:created xsi:type="dcterms:W3CDTF">2015-04-10T10:51:00Z</dcterms:created>
  <dcterms:modified xsi:type="dcterms:W3CDTF">2015-04-13T05:08:00Z</dcterms:modified>
</cp:coreProperties>
</file>